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5567A" w14:textId="02C44680" w:rsidR="00E728A3" w:rsidRDefault="00E728A3" w:rsidP="00E728A3">
      <w:pPr>
        <w:pStyle w:val="Naslov1"/>
        <w:numPr>
          <w:ilvl w:val="0"/>
          <w:numId w:val="33"/>
        </w:numPr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3518B4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FUNKCIONALNE ZAHTEVE ZA ZSESP </w:t>
      </w:r>
    </w:p>
    <w:p w14:paraId="6D4368D9" w14:textId="77777777" w:rsidR="00E728A3" w:rsidRPr="00B8436B" w:rsidRDefault="00E728A3" w:rsidP="00E728A3"/>
    <w:p w14:paraId="48033BAA" w14:textId="4A5CF4E0" w:rsidR="00E728A3" w:rsidRPr="006D0C2D" w:rsidRDefault="00E728A3" w:rsidP="00562E88">
      <w:pPr>
        <w:pStyle w:val="Naslov3"/>
        <w:numPr>
          <w:ilvl w:val="1"/>
          <w:numId w:val="38"/>
        </w:numPr>
      </w:pPr>
      <w:r w:rsidRPr="006D0C2D">
        <w:t xml:space="preserve"> Splošna navodila za izpolnjevanje tabel</w:t>
      </w:r>
      <w:r w:rsidR="002C5DE9">
        <w:t xml:space="preserve"> »</w:t>
      </w:r>
      <w:proofErr w:type="spellStart"/>
      <w:r w:rsidR="002C5DE9" w:rsidRPr="0049752A">
        <w:t>Funkcionalne_zahteve.xslx</w:t>
      </w:r>
      <w:proofErr w:type="spellEnd"/>
      <w:r w:rsidR="002C5DE9">
        <w:t>«</w:t>
      </w:r>
    </w:p>
    <w:p w14:paraId="19270884" w14:textId="267B30AD" w:rsidR="00E728A3" w:rsidRPr="0049752A" w:rsidRDefault="00E728A3" w:rsidP="0049752A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Ponudnik mora v</w:t>
      </w:r>
      <w:r w:rsidR="002C5DE9">
        <w:rPr>
          <w:rFonts w:asciiTheme="minorHAnsi" w:hAnsiTheme="minorHAnsi" w:cstheme="minorHAnsi"/>
        </w:rPr>
        <w:t xml:space="preserve"> </w:t>
      </w:r>
      <w:proofErr w:type="spellStart"/>
      <w:r w:rsidR="002C5DE9" w:rsidRPr="0049752A">
        <w:rPr>
          <w:rFonts w:asciiTheme="minorHAnsi" w:hAnsiTheme="minorHAnsi" w:cstheme="minorHAnsi"/>
        </w:rPr>
        <w:t>excelov</w:t>
      </w:r>
      <w:r w:rsidR="002C5DE9">
        <w:rPr>
          <w:rFonts w:asciiTheme="minorHAnsi" w:hAnsiTheme="minorHAnsi" w:cstheme="minorHAnsi"/>
        </w:rPr>
        <w:t>e</w:t>
      </w:r>
      <w:proofErr w:type="spellEnd"/>
      <w:r w:rsidR="002C5DE9" w:rsidRPr="0049752A">
        <w:rPr>
          <w:rFonts w:asciiTheme="minorHAnsi" w:hAnsiTheme="minorHAnsi" w:cstheme="minorHAnsi"/>
        </w:rPr>
        <w:t xml:space="preserve"> tabel</w:t>
      </w:r>
      <w:r w:rsidR="002C5DE9">
        <w:rPr>
          <w:rFonts w:asciiTheme="minorHAnsi" w:hAnsiTheme="minorHAnsi" w:cstheme="minorHAnsi"/>
        </w:rPr>
        <w:t xml:space="preserve">e </w:t>
      </w:r>
      <w:r w:rsidR="002C5DE9" w:rsidRPr="0049752A">
        <w:rPr>
          <w:rFonts w:asciiTheme="minorHAnsi" w:hAnsiTheme="minorHAnsi" w:cstheme="minorHAnsi"/>
        </w:rPr>
        <w:t>»</w:t>
      </w:r>
      <w:proofErr w:type="spellStart"/>
      <w:r w:rsidR="002C5DE9" w:rsidRPr="0049752A">
        <w:rPr>
          <w:rFonts w:asciiTheme="minorHAnsi" w:hAnsiTheme="minorHAnsi" w:cstheme="minorHAnsi"/>
        </w:rPr>
        <w:t>Funkcionalne_zahteve.xslx</w:t>
      </w:r>
      <w:proofErr w:type="spellEnd"/>
      <w:r w:rsidR="002C5DE9" w:rsidRPr="0049752A">
        <w:rPr>
          <w:rFonts w:asciiTheme="minorHAnsi" w:hAnsiTheme="minorHAnsi" w:cstheme="minorHAnsi"/>
        </w:rPr>
        <w:t>«</w:t>
      </w:r>
      <w:r w:rsidR="002C5DE9">
        <w:rPr>
          <w:rFonts w:asciiTheme="minorHAnsi" w:hAnsiTheme="minorHAnsi" w:cstheme="minorHAnsi"/>
        </w:rPr>
        <w:t xml:space="preserve"> </w:t>
      </w:r>
      <w:r w:rsidRPr="0049752A">
        <w:rPr>
          <w:rFonts w:asciiTheme="minorHAnsi" w:hAnsiTheme="minorHAnsi" w:cstheme="minorHAnsi"/>
        </w:rPr>
        <w:t xml:space="preserve"> </w:t>
      </w:r>
      <w:r w:rsidR="002C5DE9">
        <w:rPr>
          <w:rFonts w:asciiTheme="minorHAnsi" w:hAnsiTheme="minorHAnsi" w:cstheme="minorHAnsi"/>
        </w:rPr>
        <w:t>vpisati podatke</w:t>
      </w:r>
      <w:r w:rsidR="002C5DE9" w:rsidRPr="0049752A">
        <w:rPr>
          <w:rFonts w:asciiTheme="minorHAnsi" w:hAnsiTheme="minorHAnsi" w:cstheme="minorHAnsi"/>
        </w:rPr>
        <w:t xml:space="preserve"> o izpolnjevanju funkcionalnost</w:t>
      </w:r>
      <w:r w:rsidR="00E526F8">
        <w:rPr>
          <w:rFonts w:asciiTheme="minorHAnsi" w:hAnsiTheme="minorHAnsi" w:cstheme="minorHAnsi"/>
        </w:rPr>
        <w:t>i</w:t>
      </w:r>
      <w:r w:rsidR="002C5DE9">
        <w:rPr>
          <w:rFonts w:asciiTheme="minorHAnsi" w:hAnsiTheme="minorHAnsi" w:cstheme="minorHAnsi"/>
        </w:rPr>
        <w:t xml:space="preserve">. Ponudnik mora </w:t>
      </w:r>
      <w:r w:rsidR="00BB01DF">
        <w:rPr>
          <w:rFonts w:asciiTheme="minorHAnsi" w:hAnsiTheme="minorHAnsi" w:cstheme="minorHAnsi"/>
        </w:rPr>
        <w:t>izpolniti vsa polja označena z zvezdico (*) in s tem povezana polja »Link«.</w:t>
      </w:r>
    </w:p>
    <w:p w14:paraId="548A98A9" w14:textId="50C64F71" w:rsidR="00E728A3" w:rsidRPr="0049752A" w:rsidRDefault="00E728A3" w:rsidP="0049752A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 xml:space="preserve">Naročnik v tem javnem </w:t>
      </w:r>
      <w:r w:rsidR="00B12120">
        <w:rPr>
          <w:rFonts w:asciiTheme="minorHAnsi" w:hAnsiTheme="minorHAnsi" w:cstheme="minorHAnsi"/>
        </w:rPr>
        <w:t>naročilu</w:t>
      </w:r>
      <w:r w:rsidRPr="0049752A">
        <w:rPr>
          <w:rFonts w:asciiTheme="minorHAnsi" w:hAnsiTheme="minorHAnsi" w:cstheme="minorHAnsi"/>
        </w:rPr>
        <w:t xml:space="preserve"> ne ločuje med fizično in virtualno nameščenimi operacijskimi sistemi.</w:t>
      </w:r>
    </w:p>
    <w:p w14:paraId="640F7711" w14:textId="77777777" w:rsidR="00E728A3" w:rsidRPr="0049752A" w:rsidRDefault="00E728A3" w:rsidP="0049752A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Če ponudnik v svojem produktu ločuje funkcionalnosti na fizične in virtualne operacijske sisteme mora zapisati »da« samo takrat, ko funkcionalnost ustreza za oba tipa namestitve (fizično in virtualno), drugače zapiše »ne«.</w:t>
      </w:r>
    </w:p>
    <w:p w14:paraId="7CE2C6F5" w14:textId="5D03AA66" w:rsidR="00E728A3" w:rsidRPr="0049752A" w:rsidRDefault="00E728A3" w:rsidP="0049752A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Polja označena z zvezdico morajo biti izpolnjena</w:t>
      </w:r>
      <w:r w:rsidR="008929E8">
        <w:rPr>
          <w:rFonts w:asciiTheme="minorHAnsi" w:hAnsiTheme="minorHAnsi" w:cstheme="minorHAnsi"/>
        </w:rPr>
        <w:t>.</w:t>
      </w:r>
      <w:r w:rsidRPr="0049752A">
        <w:rPr>
          <w:rFonts w:asciiTheme="minorHAnsi" w:hAnsiTheme="minorHAnsi" w:cstheme="minorHAnsi"/>
        </w:rPr>
        <w:t xml:space="preserve"> </w:t>
      </w:r>
      <w:r w:rsidR="00CC6005">
        <w:rPr>
          <w:rFonts w:asciiTheme="minorHAnsi" w:hAnsiTheme="minorHAnsi" w:cstheme="minorHAnsi"/>
        </w:rPr>
        <w:t xml:space="preserve">Odgovor »da« je pogoj za izpolnjevanje pogoja ustreznosti ponujenega produkta. </w:t>
      </w:r>
      <w:r w:rsidRPr="0049752A">
        <w:rPr>
          <w:rFonts w:asciiTheme="minorHAnsi" w:hAnsiTheme="minorHAnsi" w:cstheme="minorHAnsi"/>
        </w:rPr>
        <w:t>Nekatere tabele nimajo polj označenih z zvezdico</w:t>
      </w:r>
      <w:r w:rsidR="00E526F8">
        <w:rPr>
          <w:rFonts w:asciiTheme="minorHAnsi" w:hAnsiTheme="minorHAnsi" w:cstheme="minorHAnsi"/>
        </w:rPr>
        <w:t xml:space="preserve">. Za ta primer je </w:t>
      </w:r>
      <w:r w:rsidRPr="0049752A">
        <w:rPr>
          <w:rFonts w:asciiTheme="minorHAnsi" w:hAnsiTheme="minorHAnsi" w:cstheme="minorHAnsi"/>
        </w:rPr>
        <w:t xml:space="preserve"> v</w:t>
      </w:r>
      <w:r w:rsidR="000811A2">
        <w:rPr>
          <w:rFonts w:asciiTheme="minorHAnsi" w:hAnsiTheme="minorHAnsi" w:cstheme="minorHAnsi"/>
        </w:rPr>
        <w:t xml:space="preserve"> podtočkah</w:t>
      </w:r>
      <w:r w:rsidR="000811A2" w:rsidRPr="000811A2">
        <w:t xml:space="preserve"> </w:t>
      </w:r>
      <w:r w:rsidR="000811A2" w:rsidRPr="000811A2">
        <w:rPr>
          <w:rFonts w:asciiTheme="minorHAnsi" w:hAnsiTheme="minorHAnsi" w:cstheme="minorHAnsi"/>
        </w:rPr>
        <w:t>Tabelaričn</w:t>
      </w:r>
      <w:r w:rsidR="000811A2">
        <w:rPr>
          <w:rFonts w:asciiTheme="minorHAnsi" w:hAnsiTheme="minorHAnsi" w:cstheme="minorHAnsi"/>
        </w:rPr>
        <w:t>ega</w:t>
      </w:r>
      <w:r w:rsidR="000811A2" w:rsidRPr="000811A2">
        <w:rPr>
          <w:rFonts w:asciiTheme="minorHAnsi" w:hAnsiTheme="minorHAnsi" w:cstheme="minorHAnsi"/>
        </w:rPr>
        <w:t xml:space="preserve"> pregled</w:t>
      </w:r>
      <w:r w:rsidR="000811A2">
        <w:rPr>
          <w:rFonts w:asciiTheme="minorHAnsi" w:hAnsiTheme="minorHAnsi" w:cstheme="minorHAnsi"/>
        </w:rPr>
        <w:t>a</w:t>
      </w:r>
      <w:r w:rsidR="000811A2" w:rsidRPr="000811A2">
        <w:rPr>
          <w:rFonts w:asciiTheme="minorHAnsi" w:hAnsiTheme="minorHAnsi" w:cstheme="minorHAnsi"/>
        </w:rPr>
        <w:t xml:space="preserve"> zahtev</w:t>
      </w:r>
      <w:r w:rsidRPr="0049752A">
        <w:rPr>
          <w:rFonts w:asciiTheme="minorHAnsi" w:hAnsiTheme="minorHAnsi" w:cstheme="minorHAnsi"/>
        </w:rPr>
        <w:t xml:space="preserve"> </w:t>
      </w:r>
      <w:r w:rsidRPr="000811A2">
        <w:rPr>
          <w:rFonts w:asciiTheme="minorHAnsi" w:hAnsiTheme="minorHAnsi" w:cstheme="minorHAnsi"/>
        </w:rPr>
        <w:t>zapisano</w:t>
      </w:r>
      <w:r w:rsidRPr="0049752A">
        <w:rPr>
          <w:rFonts w:asciiTheme="minorHAnsi" w:hAnsiTheme="minorHAnsi" w:cstheme="minorHAnsi"/>
        </w:rPr>
        <w:t xml:space="preserve">, da ponudnik lahko izpolni samo nekatera polja ter tudi dopiše dodatne podatke. </w:t>
      </w:r>
      <w:r w:rsidR="000811A2">
        <w:rPr>
          <w:rFonts w:asciiTheme="minorHAnsi" w:hAnsiTheme="minorHAnsi" w:cstheme="minorHAnsi"/>
        </w:rPr>
        <w:t>Npr. 1.1.3.1</w:t>
      </w:r>
      <w:r w:rsidR="003A2C11">
        <w:rPr>
          <w:rFonts w:asciiTheme="minorHAnsi" w:hAnsiTheme="minorHAnsi" w:cstheme="minorHAnsi"/>
        </w:rPr>
        <w:t>3</w:t>
      </w:r>
      <w:r w:rsidR="000811A2">
        <w:rPr>
          <w:rFonts w:asciiTheme="minorHAnsi" w:hAnsiTheme="minorHAnsi" w:cstheme="minorHAnsi"/>
        </w:rPr>
        <w:t xml:space="preserve"> </w:t>
      </w:r>
      <w:r w:rsidR="000811A2" w:rsidRPr="0049752A">
        <w:rPr>
          <w:rFonts w:asciiTheme="minorHAnsi" w:hAnsiTheme="minorHAnsi" w:cstheme="minorHAnsi"/>
        </w:rPr>
        <w:t xml:space="preserve"> </w:t>
      </w:r>
      <w:r w:rsidRPr="0049752A">
        <w:rPr>
          <w:rFonts w:asciiTheme="minorHAnsi" w:hAnsiTheme="minorHAnsi" w:cstheme="minorHAnsi"/>
        </w:rPr>
        <w:t xml:space="preserve">GDPR </w:t>
      </w:r>
      <w:r w:rsidR="000811A2">
        <w:rPr>
          <w:rFonts w:asciiTheme="minorHAnsi" w:hAnsiTheme="minorHAnsi" w:cstheme="minorHAnsi"/>
        </w:rPr>
        <w:t>zahteve</w:t>
      </w:r>
      <w:r w:rsidRPr="0049752A">
        <w:rPr>
          <w:rFonts w:asciiTheme="minorHAnsi" w:hAnsiTheme="minorHAnsi" w:cstheme="minorHAnsi"/>
        </w:rPr>
        <w:t xml:space="preserve">. </w:t>
      </w:r>
      <w:r w:rsidR="00E76720">
        <w:rPr>
          <w:rFonts w:asciiTheme="minorHAnsi" w:hAnsiTheme="minorHAnsi" w:cstheme="minorHAnsi"/>
        </w:rPr>
        <w:t xml:space="preserve">Kjerkoli ponudnik </w:t>
      </w:r>
      <w:r w:rsidR="00B85429">
        <w:rPr>
          <w:rFonts w:asciiTheme="minorHAnsi" w:hAnsiTheme="minorHAnsi" w:cstheme="minorHAnsi"/>
        </w:rPr>
        <w:t>vpiše,</w:t>
      </w:r>
      <w:r w:rsidR="00E76720">
        <w:rPr>
          <w:rFonts w:asciiTheme="minorHAnsi" w:hAnsiTheme="minorHAnsi" w:cstheme="minorHAnsi"/>
        </w:rPr>
        <w:t xml:space="preserve"> </w:t>
      </w:r>
      <w:r w:rsidR="00B85429">
        <w:rPr>
          <w:rFonts w:asciiTheme="minorHAnsi" w:hAnsiTheme="minorHAnsi" w:cstheme="minorHAnsi"/>
        </w:rPr>
        <w:t>v polju označenim z zvezdico,</w:t>
      </w:r>
      <w:r w:rsidR="00E76720">
        <w:rPr>
          <w:rFonts w:asciiTheme="minorHAnsi" w:hAnsiTheme="minorHAnsi" w:cstheme="minorHAnsi"/>
        </w:rPr>
        <w:t xml:space="preserve">  besedo DA</w:t>
      </w:r>
      <w:r w:rsidR="005F4766">
        <w:rPr>
          <w:rFonts w:asciiTheme="minorHAnsi" w:hAnsiTheme="minorHAnsi" w:cstheme="minorHAnsi"/>
        </w:rPr>
        <w:t xml:space="preserve"> </w:t>
      </w:r>
      <w:r w:rsidR="00E76720">
        <w:rPr>
          <w:rFonts w:asciiTheme="minorHAnsi" w:hAnsiTheme="minorHAnsi" w:cstheme="minorHAnsi"/>
        </w:rPr>
        <w:t>(ali da), mora vpisati v isti vrstici tudi link na proizvaja</w:t>
      </w:r>
      <w:r w:rsidR="00B85429">
        <w:rPr>
          <w:rFonts w:asciiTheme="minorHAnsi" w:hAnsiTheme="minorHAnsi" w:cstheme="minorHAnsi"/>
        </w:rPr>
        <w:t>l</w:t>
      </w:r>
      <w:r w:rsidR="00E76720">
        <w:rPr>
          <w:rFonts w:asciiTheme="minorHAnsi" w:hAnsiTheme="minorHAnsi" w:cstheme="minorHAnsi"/>
        </w:rPr>
        <w:t>čevo dokumentacijo , četudi link polje ni označeno z zvezdico.</w:t>
      </w:r>
    </w:p>
    <w:p w14:paraId="11A952A8" w14:textId="75796A8B" w:rsidR="00E728A3" w:rsidRPr="0049752A" w:rsidRDefault="00E728A3" w:rsidP="0049752A">
      <w:pPr>
        <w:pStyle w:val="Odstavekseznama"/>
        <w:ind w:left="0"/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V nadaljevanju</w:t>
      </w:r>
      <w:r w:rsidR="002C5DE9">
        <w:rPr>
          <w:rFonts w:asciiTheme="minorHAnsi" w:hAnsiTheme="minorHAnsi" w:cstheme="minorHAnsi"/>
        </w:rPr>
        <w:t xml:space="preserve"> tega dokumenta so </w:t>
      </w:r>
      <w:r w:rsidRPr="0049752A">
        <w:rPr>
          <w:rFonts w:asciiTheme="minorHAnsi" w:hAnsiTheme="minorHAnsi" w:cstheme="minorHAnsi"/>
        </w:rPr>
        <w:t xml:space="preserve"> navodila za izpolnjevanje</w:t>
      </w:r>
      <w:r w:rsidR="002C5DE9" w:rsidRPr="002C5DE9">
        <w:rPr>
          <w:rFonts w:asciiTheme="minorHAnsi" w:hAnsiTheme="minorHAnsi" w:cstheme="minorHAnsi"/>
        </w:rPr>
        <w:t xml:space="preserve"> </w:t>
      </w:r>
      <w:r w:rsidR="002C5DE9">
        <w:rPr>
          <w:rFonts w:asciiTheme="minorHAnsi" w:hAnsiTheme="minorHAnsi" w:cstheme="minorHAnsi"/>
        </w:rPr>
        <w:t xml:space="preserve">tabel </w:t>
      </w:r>
      <w:r w:rsidR="002C5DE9" w:rsidRPr="0049752A">
        <w:rPr>
          <w:rFonts w:asciiTheme="minorHAnsi" w:hAnsiTheme="minorHAnsi" w:cstheme="minorHAnsi"/>
        </w:rPr>
        <w:t>»</w:t>
      </w:r>
      <w:proofErr w:type="spellStart"/>
      <w:r w:rsidR="002C5DE9" w:rsidRPr="0049752A">
        <w:rPr>
          <w:rFonts w:asciiTheme="minorHAnsi" w:hAnsiTheme="minorHAnsi" w:cstheme="minorHAnsi"/>
        </w:rPr>
        <w:t>Funkcionalne_zahteve.xslx</w:t>
      </w:r>
      <w:proofErr w:type="spellEnd"/>
      <w:r w:rsidR="002C5DE9" w:rsidRPr="0049752A">
        <w:rPr>
          <w:rFonts w:asciiTheme="minorHAnsi" w:hAnsiTheme="minorHAnsi" w:cstheme="minorHAnsi"/>
        </w:rPr>
        <w:t>«</w:t>
      </w:r>
      <w:r w:rsidRPr="0049752A">
        <w:rPr>
          <w:rFonts w:asciiTheme="minorHAnsi" w:hAnsiTheme="minorHAnsi" w:cstheme="minorHAnsi"/>
        </w:rPr>
        <w:t xml:space="preserve">. Ponudnik mora dejanske podatke o izpolnjevanju funkcionalnosti vnesti v </w:t>
      </w:r>
      <w:proofErr w:type="spellStart"/>
      <w:r w:rsidRPr="0049752A">
        <w:rPr>
          <w:rFonts w:asciiTheme="minorHAnsi" w:hAnsiTheme="minorHAnsi" w:cstheme="minorHAnsi"/>
        </w:rPr>
        <w:t>excelovo</w:t>
      </w:r>
      <w:proofErr w:type="spellEnd"/>
      <w:r w:rsidRPr="0049752A">
        <w:rPr>
          <w:rFonts w:asciiTheme="minorHAnsi" w:hAnsiTheme="minorHAnsi" w:cstheme="minorHAnsi"/>
        </w:rPr>
        <w:t xml:space="preserve"> tabelo »Funkcionalne_zahteve.x</w:t>
      </w:r>
      <w:r w:rsidR="008929E8">
        <w:rPr>
          <w:rFonts w:asciiTheme="minorHAnsi" w:hAnsiTheme="minorHAnsi" w:cstheme="minorHAnsi"/>
        </w:rPr>
        <w:t>ls</w:t>
      </w:r>
      <w:r w:rsidRPr="0049752A">
        <w:rPr>
          <w:rFonts w:asciiTheme="minorHAnsi" w:hAnsiTheme="minorHAnsi" w:cstheme="minorHAnsi"/>
        </w:rPr>
        <w:t xml:space="preserve">«. Za preverjanje funkcionalnosti bo naročnik uporabil </w:t>
      </w:r>
      <w:proofErr w:type="spellStart"/>
      <w:r w:rsidRPr="0049752A">
        <w:rPr>
          <w:rFonts w:asciiTheme="minorHAnsi" w:hAnsiTheme="minorHAnsi" w:cstheme="minorHAnsi"/>
        </w:rPr>
        <w:t>excelovo</w:t>
      </w:r>
      <w:proofErr w:type="spellEnd"/>
      <w:r w:rsidRPr="0049752A">
        <w:rPr>
          <w:rFonts w:asciiTheme="minorHAnsi" w:hAnsiTheme="minorHAnsi" w:cstheme="minorHAnsi"/>
        </w:rPr>
        <w:t xml:space="preserve"> tabelo. </w:t>
      </w:r>
      <w:r w:rsidR="00BB01DF">
        <w:t>Ponudnik ne sme spreminjati vsebine v celicah, ki niso namenjene vnašanju podatkov</w:t>
      </w:r>
      <w:r w:rsidR="00CC6005">
        <w:t xml:space="preserve"> - prva kolona v tabeli</w:t>
      </w:r>
      <w:r w:rsidR="00BB01DF">
        <w:t>.</w:t>
      </w:r>
    </w:p>
    <w:p w14:paraId="2806130B" w14:textId="690C6F4A" w:rsidR="0049752A" w:rsidRDefault="0049752A" w:rsidP="00E728A3">
      <w:pPr>
        <w:pStyle w:val="Odstavekseznama"/>
        <w:ind w:left="0"/>
        <w:jc w:val="both"/>
      </w:pPr>
    </w:p>
    <w:p w14:paraId="1D166511" w14:textId="77777777" w:rsidR="0049752A" w:rsidRDefault="0049752A" w:rsidP="00E728A3">
      <w:pPr>
        <w:pStyle w:val="Odstavekseznama"/>
        <w:ind w:left="0"/>
        <w:jc w:val="both"/>
      </w:pPr>
    </w:p>
    <w:p w14:paraId="70BC5F78" w14:textId="77777777" w:rsidR="0049752A" w:rsidRDefault="0049752A">
      <w:pPr>
        <w:suppressAutoHyphens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sl-SI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27D4B107" w14:textId="2DC0F73E" w:rsidR="00E728A3" w:rsidRPr="00001741" w:rsidRDefault="00E728A3" w:rsidP="00001741">
      <w:pPr>
        <w:rPr>
          <w:b/>
          <w:bCs/>
        </w:rPr>
      </w:pPr>
      <w:r w:rsidRPr="00001741">
        <w:rPr>
          <w:b/>
          <w:bCs/>
        </w:rPr>
        <w:lastRenderedPageBreak/>
        <w:t>Tabelarični pregled zahtev</w:t>
      </w:r>
    </w:p>
    <w:p w14:paraId="259823A6" w14:textId="5E48C62A" w:rsidR="00E728A3" w:rsidRPr="00896884" w:rsidRDefault="00E728A3" w:rsidP="00001741">
      <w:pPr>
        <w:pStyle w:val="Naslov3"/>
        <w:numPr>
          <w:ilvl w:val="2"/>
          <w:numId w:val="38"/>
        </w:numPr>
      </w:pPr>
      <w:r w:rsidRPr="00896884">
        <w:t>Operacijski sistemi za katere kupujemo ZSESP</w:t>
      </w:r>
      <w:r w:rsidR="00504D83">
        <w:t xml:space="preserve"> </w:t>
      </w:r>
    </w:p>
    <w:p w14:paraId="419CE533" w14:textId="77777777" w:rsidR="00001741" w:rsidRPr="00001741" w:rsidRDefault="00001741" w:rsidP="00001741">
      <w:r w:rsidRPr="00001741">
        <w:t>V tabeli se izpolnjuje polja označena z zvezdico.</w:t>
      </w:r>
    </w:p>
    <w:p w14:paraId="589C636E" w14:textId="53A7D3F1" w:rsidR="00E728A3" w:rsidRPr="00B8436B" w:rsidRDefault="00E728A3" w:rsidP="00E728A3">
      <w:pPr>
        <w:jc w:val="both"/>
      </w:pPr>
      <w:r w:rsidRPr="00B8436B">
        <w:t xml:space="preserve">V državni upravi (centraliziranih organih) uporabljamo različne uporabniške in strežniške operacijske sisteme ter kontejnerje. Spodnja tabela navaja operacijske sisteme in njihovo približno število. </w:t>
      </w:r>
    </w:p>
    <w:p w14:paraId="029F61C9" w14:textId="70ACE4D1" w:rsidR="00E728A3" w:rsidRDefault="00E728A3" w:rsidP="00E728A3">
      <w:pPr>
        <w:jc w:val="both"/>
      </w:pPr>
      <w:r w:rsidRPr="00B8436B">
        <w:t xml:space="preserve">V tabeli je tudi nekaj vrstic povezanih z el. pošto. </w:t>
      </w:r>
      <w:r>
        <w:t xml:space="preserve">Pojasnilo za elektronsko pošto: </w:t>
      </w:r>
      <w:r w:rsidRPr="00B8436B">
        <w:t xml:space="preserve">proizvajalec ima </w:t>
      </w:r>
      <w:r>
        <w:t xml:space="preserve">lahko </w:t>
      </w:r>
      <w:r w:rsidRPr="00B8436B">
        <w:t xml:space="preserve">fizični </w:t>
      </w:r>
      <w:proofErr w:type="spellStart"/>
      <w:r w:rsidRPr="00B8436B">
        <w:t>appliance</w:t>
      </w:r>
      <w:proofErr w:type="spellEnd"/>
      <w:r w:rsidRPr="00B8436B">
        <w:t xml:space="preserve"> ali </w:t>
      </w:r>
      <w:proofErr w:type="spellStart"/>
      <w:r w:rsidRPr="00B8436B">
        <w:t>virtual</w:t>
      </w:r>
      <w:proofErr w:type="spellEnd"/>
      <w:r w:rsidRPr="00B8436B">
        <w:t xml:space="preserve"> </w:t>
      </w:r>
      <w:proofErr w:type="spellStart"/>
      <w:r w:rsidRPr="00B8436B">
        <w:t>appliance</w:t>
      </w:r>
      <w:proofErr w:type="spellEnd"/>
      <w:r w:rsidRPr="00B8436B">
        <w:t xml:space="preserve"> (on premise </w:t>
      </w:r>
      <w:proofErr w:type="spellStart"/>
      <w:r w:rsidRPr="00B8436B">
        <w:t>installation</w:t>
      </w:r>
      <w:proofErr w:type="spellEnd"/>
      <w:r w:rsidRPr="00B8436B">
        <w:t>)</w:t>
      </w:r>
      <w:r w:rsidR="0049752A">
        <w:t>.</w:t>
      </w:r>
    </w:p>
    <w:p w14:paraId="33D316FE" w14:textId="77777777" w:rsidR="005F4766" w:rsidRDefault="005F4766" w:rsidP="005F4766">
      <w:pPr>
        <w:spacing w:after="0"/>
      </w:pPr>
    </w:p>
    <w:p w14:paraId="167E76A7" w14:textId="77777777" w:rsidR="00E728A3" w:rsidRPr="00A87F8A" w:rsidRDefault="00E728A3" w:rsidP="00001741">
      <w:pPr>
        <w:pStyle w:val="Naslov3"/>
        <w:numPr>
          <w:ilvl w:val="2"/>
          <w:numId w:val="38"/>
        </w:numPr>
      </w:pPr>
      <w:r w:rsidRPr="00A87F8A">
        <w:t>Funkcionalne zahteve</w:t>
      </w:r>
    </w:p>
    <w:p w14:paraId="0C9A9B4B" w14:textId="22FDB149" w:rsidR="00E728A3" w:rsidRPr="00B8436B" w:rsidRDefault="00E728A3" w:rsidP="00E728A3">
      <w:r w:rsidRPr="00B8436B">
        <w:t>Ponujena  rešitev mora biti sposobna naslednjih funkcionalnosti:</w:t>
      </w:r>
    </w:p>
    <w:p w14:paraId="22444FAF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Pokrivanje različnih vektorjev napada</w:t>
      </w:r>
    </w:p>
    <w:p w14:paraId="31B1B255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Detekcijo zlonamerne kode še predno se izvede na računalniku</w:t>
      </w:r>
    </w:p>
    <w:p w14:paraId="091344D8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Zaustavitev že startane grožnje</w:t>
      </w:r>
    </w:p>
    <w:p w14:paraId="4344BD67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Detekcija na različnih napravah</w:t>
      </w:r>
    </w:p>
    <w:p w14:paraId="3F22F554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Raziskava grožnje</w:t>
      </w:r>
    </w:p>
    <w:p w14:paraId="3B2A7A59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Sanacija</w:t>
      </w:r>
    </w:p>
    <w:p w14:paraId="67A47236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Nadzor</w:t>
      </w:r>
    </w:p>
    <w:p w14:paraId="2ABE5F34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Vidljivost</w:t>
      </w:r>
    </w:p>
    <w:p w14:paraId="645722B5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Upravljanje</w:t>
      </w:r>
    </w:p>
    <w:p w14:paraId="7DDB6B44" w14:textId="77777777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>Namestitev</w:t>
      </w:r>
    </w:p>
    <w:p w14:paraId="65AF1706" w14:textId="3B0CAB25" w:rsidR="00E728A3" w:rsidRPr="00B8436B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 xml:space="preserve">Integracija s SIEM </w:t>
      </w:r>
    </w:p>
    <w:p w14:paraId="09131CD2" w14:textId="77777777" w:rsidR="00E728A3" w:rsidRDefault="00E728A3" w:rsidP="00E728A3">
      <w:pPr>
        <w:pStyle w:val="Odstavekseznama"/>
        <w:numPr>
          <w:ilvl w:val="0"/>
          <w:numId w:val="4"/>
        </w:numPr>
        <w:spacing w:after="0" w:line="249" w:lineRule="auto"/>
        <w:contextualSpacing w:val="0"/>
      </w:pPr>
      <w:r w:rsidRPr="00B8436B">
        <w:t xml:space="preserve">Vpliv na </w:t>
      </w:r>
      <w:proofErr w:type="spellStart"/>
      <w:r w:rsidRPr="00B8436B">
        <w:t>endpoint</w:t>
      </w:r>
      <w:proofErr w:type="spellEnd"/>
    </w:p>
    <w:p w14:paraId="3D455D63" w14:textId="77777777" w:rsidR="00E728A3" w:rsidRPr="00B8436B" w:rsidRDefault="00E728A3" w:rsidP="00E728A3">
      <w:pPr>
        <w:pStyle w:val="Odstavekseznama"/>
        <w:spacing w:after="0"/>
      </w:pPr>
    </w:p>
    <w:p w14:paraId="291C622D" w14:textId="77777777" w:rsidR="00E728A3" w:rsidRPr="00B8436B" w:rsidRDefault="00E728A3" w:rsidP="00E728A3">
      <w:pPr>
        <w:pStyle w:val="Odstavekseznama"/>
        <w:ind w:left="0"/>
        <w:jc w:val="both"/>
      </w:pPr>
      <w:r w:rsidRPr="00B8436B">
        <w:t>V nadaljevanju so za zgoraj naštete funkcionalnosti narejene tabele z bolj natančnimi zapisi funkcionalnosti. Za boljše razumevanje smo pustili angleške izraze, nekatere, ki so nedvoumni, smo poslovenili.</w:t>
      </w:r>
    </w:p>
    <w:p w14:paraId="40EF2F91" w14:textId="5BAECDD5" w:rsidR="00E728A3" w:rsidRDefault="00E728A3" w:rsidP="00E728A3">
      <w:pPr>
        <w:pStyle w:val="Odstavekseznama"/>
        <w:ind w:left="0"/>
        <w:jc w:val="both"/>
      </w:pPr>
      <w:r w:rsidRPr="00B8436B">
        <w:t>Ponudnik mora označiti ali njegov produkt določeno funkcionalnost omogoča-izvaja in če je odgovor »DA«, potem navede tudi spletno povezavo na proizvajalčevo dokumentacijo, kjer si naročnik lahko ogleda točen opis funkcionalnosti. Naročnik bo po potrebi pozval ponudnika k dopolnitvi opisa funkcionalnosti. Če z opisom ne bo zadovoljen, bo njegov »DA« spremenil v »NE«.</w:t>
      </w:r>
    </w:p>
    <w:p w14:paraId="3089CAC7" w14:textId="77777777" w:rsidR="0010328C" w:rsidRPr="0010328C" w:rsidRDefault="0010328C" w:rsidP="004C5628">
      <w:pPr>
        <w:suppressAutoHyphens w:val="0"/>
        <w:spacing w:before="100" w:after="100" w:line="240" w:lineRule="auto"/>
        <w:ind w:left="1276" w:hanging="993"/>
        <w:outlineLvl w:val="2"/>
        <w:rPr>
          <w:rFonts w:asciiTheme="minorHAnsi" w:eastAsia="Times New Roman" w:hAnsiTheme="minorHAnsi" w:cstheme="minorHAnsi"/>
          <w:b/>
          <w:bCs/>
          <w:vanish/>
          <w:sz w:val="24"/>
          <w:szCs w:val="24"/>
          <w:lang w:eastAsia="sl-SI"/>
        </w:rPr>
      </w:pPr>
    </w:p>
    <w:p w14:paraId="54FE2A33" w14:textId="63F48019" w:rsidR="00BC3848" w:rsidRDefault="00BC3848" w:rsidP="005F4766">
      <w:pPr>
        <w:pStyle w:val="Naslov3"/>
        <w:ind w:left="1418" w:hanging="938"/>
      </w:pPr>
      <w:r>
        <w:t>Od</w:t>
      </w:r>
      <w:r w:rsidRPr="00A87F8A">
        <w:t xml:space="preserve">krivanje </w:t>
      </w:r>
      <w:r w:rsidR="00E728A3" w:rsidRPr="00A87F8A">
        <w:t>različnih vektorjev napada</w:t>
      </w:r>
      <w:r>
        <w:t xml:space="preserve"> in d</w:t>
      </w:r>
      <w:r w:rsidRPr="00A87F8A">
        <w:t>etekcij</w:t>
      </w:r>
      <w:r>
        <w:t>a</w:t>
      </w:r>
      <w:r w:rsidRPr="00A87F8A">
        <w:t xml:space="preserve"> zlonamerne kode še predno se izvede na računalniku</w:t>
      </w:r>
    </w:p>
    <w:p w14:paraId="66DDA945" w14:textId="77777777" w:rsidR="00C16AAB" w:rsidRDefault="00C16AAB" w:rsidP="005F4766">
      <w:r w:rsidRPr="00B8436B">
        <w:t>V tabeli se izpolnjuje polja označena z zvezdico</w:t>
      </w:r>
      <w:r>
        <w:t>.</w:t>
      </w:r>
    </w:p>
    <w:p w14:paraId="08AB37EB" w14:textId="5B3825F5" w:rsidR="00C14C05" w:rsidRDefault="00C14C05" w:rsidP="005F4766">
      <w:pPr>
        <w:pStyle w:val="Naslov3"/>
        <w:ind w:left="1418" w:hanging="938"/>
      </w:pPr>
      <w:r w:rsidRPr="00E4185B">
        <w:t>Zaustavitev že startane grožnje</w:t>
      </w:r>
    </w:p>
    <w:p w14:paraId="1415115B" w14:textId="494D0EE5" w:rsidR="00C14C05" w:rsidRPr="00562E88" w:rsidRDefault="00C14C05" w:rsidP="008454D8">
      <w:pPr>
        <w:pStyle w:val="Naslov3"/>
        <w:numPr>
          <w:ilvl w:val="0"/>
          <w:numId w:val="0"/>
        </w:numPr>
        <w:rPr>
          <w:rFonts w:ascii="Calibri" w:eastAsia="Calibri" w:hAnsi="Calibri" w:cs="Times New Roman"/>
          <w:b w:val="0"/>
          <w:bCs w:val="0"/>
          <w:sz w:val="22"/>
          <w:szCs w:val="22"/>
          <w:lang w:eastAsia="en-US"/>
        </w:rPr>
      </w:pPr>
      <w:r w:rsidRPr="00562E88">
        <w:rPr>
          <w:rFonts w:ascii="Calibri" w:eastAsia="Calibri" w:hAnsi="Calibri" w:cs="Times New Roman"/>
          <w:b w:val="0"/>
          <w:bCs w:val="0"/>
          <w:sz w:val="22"/>
          <w:szCs w:val="22"/>
          <w:lang w:eastAsia="en-US"/>
        </w:rPr>
        <w:t xml:space="preserve">V tabeli se izpolnjuje polja </w:t>
      </w:r>
      <w:r>
        <w:rPr>
          <w:rFonts w:ascii="Calibri" w:eastAsia="Calibri" w:hAnsi="Calibri" w:cs="Times New Roman"/>
          <w:b w:val="0"/>
          <w:bCs w:val="0"/>
          <w:sz w:val="22"/>
          <w:szCs w:val="22"/>
          <w:lang w:eastAsia="en-US"/>
        </w:rPr>
        <w:t>označena z zvezdico.</w:t>
      </w:r>
    </w:p>
    <w:p w14:paraId="404E676F" w14:textId="52AFD789" w:rsidR="00E728A3" w:rsidRPr="00CF75EE" w:rsidRDefault="00E728A3" w:rsidP="005F4766">
      <w:pPr>
        <w:pStyle w:val="Naslov3"/>
        <w:ind w:left="1418" w:hanging="938"/>
      </w:pPr>
      <w:r w:rsidRPr="00CF75EE">
        <w:t>Detekcija</w:t>
      </w:r>
      <w:r w:rsidR="00BC3848">
        <w:t xml:space="preserve"> </w:t>
      </w:r>
      <w:r w:rsidR="00C36D3B">
        <w:t>in r</w:t>
      </w:r>
      <w:r w:rsidR="00C36D3B" w:rsidRPr="00CF75EE">
        <w:t>aziskava grožnje</w:t>
      </w:r>
      <w:r w:rsidRPr="00CF75EE">
        <w:t xml:space="preserve"> na različnih produktih istega proizvajalca</w:t>
      </w:r>
    </w:p>
    <w:p w14:paraId="1AE2F04F" w14:textId="07EEBF21" w:rsidR="00E728A3" w:rsidRPr="00B8436B" w:rsidRDefault="00E728A3" w:rsidP="004C5628">
      <w:r w:rsidRPr="00B8436B">
        <w:t>V tabeli se izpolnjuje polja označena z zvezdico</w:t>
      </w:r>
      <w:r w:rsidR="009D28BC">
        <w:t>.</w:t>
      </w:r>
    </w:p>
    <w:p w14:paraId="6ECD4E81" w14:textId="77777777" w:rsidR="00E728A3" w:rsidRPr="00CF75EE" w:rsidRDefault="00E728A3" w:rsidP="005F4766">
      <w:pPr>
        <w:pStyle w:val="Naslov3"/>
        <w:ind w:left="1418" w:hanging="905"/>
      </w:pPr>
      <w:r w:rsidRPr="00CF75EE">
        <w:t>Sanacija</w:t>
      </w:r>
    </w:p>
    <w:p w14:paraId="55499689" w14:textId="15D6AA39" w:rsidR="00E728A3" w:rsidRPr="00B8436B" w:rsidRDefault="00E728A3" w:rsidP="00001741">
      <w:r w:rsidRPr="00B8436B">
        <w:t>V tabeli se izpolnjuje polja označena z zvezdico</w:t>
      </w:r>
      <w:r w:rsidR="009D28BC">
        <w:t>.</w:t>
      </w:r>
    </w:p>
    <w:p w14:paraId="4B4E4152" w14:textId="77777777" w:rsidR="00E728A3" w:rsidRPr="00CF75EE" w:rsidRDefault="00E728A3" w:rsidP="005F4766">
      <w:pPr>
        <w:pStyle w:val="Naslov3"/>
        <w:ind w:left="1418" w:hanging="905"/>
      </w:pPr>
      <w:r w:rsidRPr="00CF75EE">
        <w:lastRenderedPageBreak/>
        <w:t>Nadzor</w:t>
      </w:r>
    </w:p>
    <w:p w14:paraId="142CCC05" w14:textId="6D2B8572" w:rsidR="00E728A3" w:rsidRDefault="00E728A3" w:rsidP="00001741">
      <w:r w:rsidRPr="00B8436B">
        <w:t>V tabeli se izpolnjuje polja označena z zvezdico</w:t>
      </w:r>
    </w:p>
    <w:p w14:paraId="4039DA25" w14:textId="6FCD8981" w:rsidR="00E728A3" w:rsidRPr="00CF75EE" w:rsidRDefault="006557FE" w:rsidP="005F4766">
      <w:pPr>
        <w:pStyle w:val="Naslov3"/>
        <w:ind w:left="1418" w:hanging="938"/>
      </w:pPr>
      <w:r>
        <w:t xml:space="preserve">Izvor podatkov  za </w:t>
      </w:r>
      <w:r w:rsidR="00CB434C">
        <w:t>potrebe analize</w:t>
      </w:r>
    </w:p>
    <w:p w14:paraId="067299E8" w14:textId="2C8E09A9" w:rsidR="00E728A3" w:rsidRDefault="00CB434C" w:rsidP="00E728A3">
      <w:r>
        <w:t>Vse naprave, ki imajo nameščen agent za ZSESP, pošiljajo podatke v isto podatkovno skladišče. Za potrebe analize izvora podatkov je potrebno izpolniti kateri podatki se med seboj lahko združujejo, kljub temu da so iz različnih naprav.</w:t>
      </w:r>
    </w:p>
    <w:p w14:paraId="37B7731E" w14:textId="77777777" w:rsidR="00E728A3" w:rsidRPr="00CF75EE" w:rsidRDefault="00E728A3" w:rsidP="006C6E13">
      <w:pPr>
        <w:pStyle w:val="Naslov3"/>
        <w:ind w:left="1418" w:hanging="938"/>
      </w:pPr>
      <w:r w:rsidRPr="00CF75EE">
        <w:t>Aktivnosti končne točke (računalnika), ki jih ZSESP agent pošilja proizvajalcu.</w:t>
      </w:r>
    </w:p>
    <w:p w14:paraId="4A2F44A9" w14:textId="2E684FFB" w:rsidR="00001741" w:rsidRDefault="00E728A3" w:rsidP="004C5628">
      <w:r w:rsidRPr="00B8436B">
        <w:t xml:space="preserve">V tabeli se izpolnjuje polja označena z zvezdico. </w:t>
      </w:r>
    </w:p>
    <w:p w14:paraId="13C826EF" w14:textId="4AA229ED" w:rsidR="00E728A3" w:rsidRPr="00B8436B" w:rsidRDefault="00E728A3" w:rsidP="004C5628">
      <w:r w:rsidRPr="00B8436B">
        <w:t xml:space="preserve">Informacije iz te tabele se uporabijo kot dopolnitev GDPR tabelam. Če proizvajalec beleži kakšne dodatne informacije, je ponudnik dolžan dopolnit tabelo.  </w:t>
      </w:r>
    </w:p>
    <w:p w14:paraId="1B1D53CE" w14:textId="77777777" w:rsidR="00E728A3" w:rsidRPr="00CF75EE" w:rsidRDefault="00E728A3" w:rsidP="006C6E13">
      <w:pPr>
        <w:pStyle w:val="Naslov3"/>
        <w:ind w:left="1418" w:hanging="992"/>
      </w:pPr>
      <w:r w:rsidRPr="00CF75EE">
        <w:t>Upravljanje</w:t>
      </w:r>
    </w:p>
    <w:p w14:paraId="4F24CAFF" w14:textId="4FDAD192" w:rsidR="00E728A3" w:rsidRPr="00B8436B" w:rsidRDefault="00E728A3" w:rsidP="004C5628">
      <w:r w:rsidRPr="00B8436B">
        <w:t>V tabeli se izpolnjuje polja označena z zvezdico</w:t>
      </w:r>
      <w:r w:rsidR="004C5628">
        <w:t>.</w:t>
      </w:r>
    </w:p>
    <w:p w14:paraId="6CAC7C4C" w14:textId="107EC122" w:rsidR="00E728A3" w:rsidRDefault="00E728A3" w:rsidP="004C5628">
      <w:r w:rsidRPr="00B8436B">
        <w:t xml:space="preserve">*Javno naročilo je za različne centralizirane in necentralizirane organe. Necentralizirani organi imajo ločene domene, administratorje </w:t>
      </w:r>
      <w:proofErr w:type="spellStart"/>
      <w:r w:rsidRPr="00B8436B">
        <w:t>itd</w:t>
      </w:r>
      <w:proofErr w:type="spellEnd"/>
      <w:r w:rsidRPr="00B8436B">
        <w:t>, zato potrebujejo vsak svoj račun za EDR. Ocenjeno število je 60.</w:t>
      </w:r>
    </w:p>
    <w:p w14:paraId="30296267" w14:textId="77777777" w:rsidR="00E728A3" w:rsidRPr="00CF75EE" w:rsidRDefault="00E728A3" w:rsidP="006C6E13">
      <w:pPr>
        <w:pStyle w:val="Naslov3"/>
        <w:ind w:left="1418" w:hanging="992"/>
      </w:pPr>
      <w:r w:rsidRPr="00CF75EE">
        <w:t>Namestitev za Windows operacijske sisteme</w:t>
      </w:r>
    </w:p>
    <w:p w14:paraId="60B323EF" w14:textId="590592F0" w:rsidR="00FC1032" w:rsidRDefault="00FC1032" w:rsidP="00001741">
      <w:r w:rsidRPr="00B8436B">
        <w:t>V tabeli se izpolnjuje polja označena z zvezdico</w:t>
      </w:r>
      <w:r>
        <w:t>.</w:t>
      </w:r>
    </w:p>
    <w:p w14:paraId="16CD021C" w14:textId="60155E87" w:rsidR="00E728A3" w:rsidRDefault="00E728A3" w:rsidP="006C6E13">
      <w:pPr>
        <w:pStyle w:val="Naslov3"/>
        <w:ind w:left="1418" w:hanging="1047"/>
        <w:jc w:val="both"/>
      </w:pPr>
      <w:r w:rsidRPr="0010328C">
        <w:t xml:space="preserve">Integracija s SIEM </w:t>
      </w:r>
    </w:p>
    <w:p w14:paraId="62961769" w14:textId="77777777" w:rsidR="00551250" w:rsidRPr="008454D8" w:rsidRDefault="00551250" w:rsidP="006C6E13">
      <w:pPr>
        <w:rPr>
          <w:b/>
          <w:bCs/>
        </w:rPr>
      </w:pPr>
      <w:r w:rsidRPr="008454D8">
        <w:t>Prosimo označite po katerem protokolu (</w:t>
      </w:r>
      <w:proofErr w:type="spellStart"/>
      <w:r w:rsidRPr="008454D8">
        <w:t>rest</w:t>
      </w:r>
      <w:proofErr w:type="spellEnd"/>
      <w:r w:rsidRPr="008454D8">
        <w:t xml:space="preserve"> API, File </w:t>
      </w:r>
      <w:proofErr w:type="spellStart"/>
      <w:r w:rsidRPr="008454D8">
        <w:t>download</w:t>
      </w:r>
      <w:proofErr w:type="spellEnd"/>
      <w:r w:rsidRPr="008454D8">
        <w:t xml:space="preserve">, </w:t>
      </w:r>
      <w:proofErr w:type="spellStart"/>
      <w:r w:rsidRPr="008454D8">
        <w:t>syslog</w:t>
      </w:r>
      <w:proofErr w:type="spellEnd"/>
      <w:r w:rsidRPr="008454D8">
        <w:t>…) in v kakšni obliki(</w:t>
      </w:r>
      <w:proofErr w:type="spellStart"/>
      <w:r w:rsidRPr="008454D8">
        <w:t>json</w:t>
      </w:r>
      <w:proofErr w:type="spellEnd"/>
      <w:r w:rsidRPr="008454D8">
        <w:t xml:space="preserve">, </w:t>
      </w:r>
      <w:proofErr w:type="spellStart"/>
      <w:r w:rsidRPr="008454D8">
        <w:t>cef</w:t>
      </w:r>
      <w:proofErr w:type="spellEnd"/>
      <w:r w:rsidRPr="008454D8">
        <w:t xml:space="preserve">, </w:t>
      </w:r>
      <w:proofErr w:type="spellStart"/>
      <w:r w:rsidRPr="008454D8">
        <w:t>keyvalue</w:t>
      </w:r>
      <w:proofErr w:type="spellEnd"/>
      <w:r w:rsidRPr="008454D8">
        <w:t>) lahko centrala pošilja podatke v naš SIEM.</w:t>
      </w:r>
    </w:p>
    <w:p w14:paraId="2F336AD4" w14:textId="77777777" w:rsidR="00551250" w:rsidRDefault="00551250" w:rsidP="00562E88">
      <w:pPr>
        <w:pStyle w:val="Odstavekseznama"/>
        <w:suppressAutoHyphens w:val="0"/>
        <w:autoSpaceDN/>
        <w:spacing w:after="0" w:line="240" w:lineRule="auto"/>
        <w:ind w:left="708"/>
        <w:contextualSpacing w:val="0"/>
      </w:pPr>
    </w:p>
    <w:p w14:paraId="176D464E" w14:textId="386EC0BD" w:rsidR="00C250BF" w:rsidRDefault="00C250BF" w:rsidP="006C6E13">
      <w:r>
        <w:t xml:space="preserve">Naročnik </w:t>
      </w:r>
      <w:r w:rsidR="001331D6">
        <w:t>omogoča</w:t>
      </w:r>
      <w:r>
        <w:t xml:space="preserve"> </w:t>
      </w:r>
      <w:r w:rsidR="001331D6">
        <w:t xml:space="preserve">sprejem </w:t>
      </w:r>
      <w:r>
        <w:t xml:space="preserve"> log zapisov </w:t>
      </w:r>
      <w:r w:rsidR="001331D6">
        <w:t xml:space="preserve">na naročnikov SIEM </w:t>
      </w:r>
      <w:r>
        <w:t>na naslednja dva načina:</w:t>
      </w:r>
    </w:p>
    <w:p w14:paraId="45C3CA5F" w14:textId="743D4826" w:rsidR="00F53C28" w:rsidRPr="00562E88" w:rsidRDefault="00F53C28" w:rsidP="006C6E13">
      <w:pPr>
        <w:pStyle w:val="Odstavekseznama"/>
        <w:numPr>
          <w:ilvl w:val="0"/>
          <w:numId w:val="45"/>
        </w:numPr>
      </w:pPr>
      <w:r w:rsidRPr="00562E88">
        <w:t>Preko lokalnega posrednika/</w:t>
      </w:r>
      <w:proofErr w:type="spellStart"/>
      <w:r w:rsidRPr="00562E88">
        <w:t>collectorja</w:t>
      </w:r>
      <w:proofErr w:type="spellEnd"/>
      <w:r w:rsidRPr="00562E88">
        <w:t xml:space="preserve"> za zbiranje in pošiljanje </w:t>
      </w:r>
      <w:proofErr w:type="spellStart"/>
      <w:r w:rsidRPr="00562E88">
        <w:t>syslog</w:t>
      </w:r>
      <w:proofErr w:type="spellEnd"/>
      <w:r w:rsidRPr="00562E88">
        <w:t xml:space="preserve"> dnevniških dogodkov v </w:t>
      </w:r>
      <w:r w:rsidR="001331D6">
        <w:t xml:space="preserve">naročnikov </w:t>
      </w:r>
      <w:r w:rsidRPr="00562E88">
        <w:t>SIEM sistem</w:t>
      </w:r>
    </w:p>
    <w:p w14:paraId="03377821" w14:textId="17248D00" w:rsidR="00F53C28" w:rsidRDefault="00F53C28" w:rsidP="00F53C28">
      <w:pPr>
        <w:pStyle w:val="Odstavekseznama"/>
        <w:numPr>
          <w:ilvl w:val="0"/>
          <w:numId w:val="43"/>
        </w:numPr>
        <w:suppressAutoHyphens w:val="0"/>
        <w:autoSpaceDN/>
        <w:spacing w:after="0" w:line="240" w:lineRule="auto"/>
        <w:contextualSpacing w:val="0"/>
      </w:pPr>
      <w:r w:rsidRPr="00562E88">
        <w:t>Ponudnik zagotovi vso potrebno dokumentacijo in programsko rešitev za pošiljanje</w:t>
      </w:r>
    </w:p>
    <w:p w14:paraId="7041E787" w14:textId="5B7E2E7E" w:rsidR="00C250BF" w:rsidRPr="00562E88" w:rsidRDefault="00C250BF" w:rsidP="00562E88">
      <w:pPr>
        <w:suppressAutoHyphens w:val="0"/>
        <w:autoSpaceDN/>
        <w:spacing w:after="0" w:line="240" w:lineRule="auto"/>
      </w:pPr>
      <w:r>
        <w:t>ali</w:t>
      </w:r>
    </w:p>
    <w:p w14:paraId="020846C2" w14:textId="77777777" w:rsidR="00F53C28" w:rsidRPr="006C6E13" w:rsidRDefault="00F53C28" w:rsidP="006C6E13">
      <w:pPr>
        <w:pStyle w:val="Odstavekseznama"/>
        <w:numPr>
          <w:ilvl w:val="0"/>
          <w:numId w:val="45"/>
        </w:numPr>
        <w:rPr>
          <w:lang w:val="en-US"/>
        </w:rPr>
      </w:pPr>
      <w:proofErr w:type="spellStart"/>
      <w:r w:rsidRPr="006C6E13">
        <w:rPr>
          <w:lang w:val="en-US"/>
        </w:rPr>
        <w:t>Preko</w:t>
      </w:r>
      <w:proofErr w:type="spellEnd"/>
      <w:r w:rsidRPr="006C6E13">
        <w:rPr>
          <w:lang w:val="en-US"/>
        </w:rPr>
        <w:t xml:space="preserve"> REST API </w:t>
      </w:r>
      <w:proofErr w:type="spellStart"/>
      <w:r w:rsidRPr="006C6E13">
        <w:rPr>
          <w:lang w:val="en-US"/>
        </w:rPr>
        <w:t>komunikacije</w:t>
      </w:r>
      <w:proofErr w:type="spellEnd"/>
    </w:p>
    <w:p w14:paraId="128F3FDF" w14:textId="77777777" w:rsidR="00F53C28" w:rsidRDefault="00F53C28" w:rsidP="00F53C28">
      <w:pPr>
        <w:pStyle w:val="Odstavekseznama"/>
        <w:numPr>
          <w:ilvl w:val="0"/>
          <w:numId w:val="43"/>
        </w:numPr>
        <w:suppressAutoHyphens w:val="0"/>
        <w:autoSpaceDN/>
        <w:spacing w:after="0" w:line="240" w:lineRule="auto"/>
        <w:contextualSpacing w:val="0"/>
        <w:rPr>
          <w:lang w:val="en-US"/>
        </w:rPr>
      </w:pPr>
      <w:proofErr w:type="spellStart"/>
      <w:r>
        <w:rPr>
          <w:lang w:val="en-US"/>
        </w:rPr>
        <w:t>Ponudnik</w:t>
      </w:r>
      <w:proofErr w:type="spellEnd"/>
      <w:r>
        <w:rPr>
          <w:lang w:val="en-US"/>
        </w:rPr>
        <w:t xml:space="preserve"> mora </w:t>
      </w:r>
      <w:proofErr w:type="spellStart"/>
      <w:r>
        <w:rPr>
          <w:lang w:val="en-US"/>
        </w:rPr>
        <w:t>omogočati</w:t>
      </w:r>
      <w:proofErr w:type="spellEnd"/>
      <w:r>
        <w:rPr>
          <w:lang w:val="en-US"/>
        </w:rPr>
        <w:t xml:space="preserve"> TLS </w:t>
      </w:r>
      <w:proofErr w:type="spellStart"/>
      <w:r>
        <w:rPr>
          <w:lang w:val="en-US"/>
        </w:rPr>
        <w:t>protokol</w:t>
      </w:r>
      <w:proofErr w:type="spellEnd"/>
    </w:p>
    <w:p w14:paraId="1C920BC0" w14:textId="77777777" w:rsidR="00F53C28" w:rsidRDefault="00F53C28" w:rsidP="00F53C28">
      <w:pPr>
        <w:pStyle w:val="Odstavekseznama"/>
        <w:numPr>
          <w:ilvl w:val="0"/>
          <w:numId w:val="43"/>
        </w:numPr>
        <w:suppressAutoHyphens w:val="0"/>
        <w:autoSpaceDN/>
        <w:spacing w:after="0" w:line="240" w:lineRule="auto"/>
        <w:contextualSpacing w:val="0"/>
        <w:rPr>
          <w:lang w:val="en-US"/>
        </w:rPr>
      </w:pPr>
      <w:proofErr w:type="spellStart"/>
      <w:r>
        <w:rPr>
          <w:lang w:val="en-US"/>
        </w:rPr>
        <w:t>Ponudnik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zagotovi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strukturo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način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zbiranja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zapisov</w:t>
      </w:r>
      <w:proofErr w:type="spellEnd"/>
      <w:r>
        <w:rPr>
          <w:lang w:val="en-US"/>
        </w:rPr>
        <w:t xml:space="preserve"> z </w:t>
      </w:r>
      <w:proofErr w:type="spellStart"/>
      <w:r>
        <w:rPr>
          <w:lang w:val="en-US"/>
        </w:rPr>
        <w:t>izpolnjenim</w:t>
      </w:r>
      <w:proofErr w:type="spellEnd"/>
      <w:r>
        <w:rPr>
          <w:lang w:val="en-US"/>
        </w:rPr>
        <w:t xml:space="preserve"> Workflow </w:t>
      </w:r>
      <w:proofErr w:type="spellStart"/>
      <w:r>
        <w:rPr>
          <w:lang w:val="en-US"/>
        </w:rPr>
        <w:t>dokumentom</w:t>
      </w:r>
      <w:proofErr w:type="spellEnd"/>
      <w:r>
        <w:rPr>
          <w:lang w:val="en-US"/>
        </w:rPr>
        <w:t xml:space="preserve"> (XML document, v </w:t>
      </w:r>
      <w:proofErr w:type="spellStart"/>
      <w:r>
        <w:rPr>
          <w:lang w:val="en-US"/>
        </w:rPr>
        <w:t>katerem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definirajo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parametri</w:t>
      </w:r>
      <w:proofErr w:type="spellEnd"/>
      <w:r>
        <w:rPr>
          <w:lang w:val="en-US"/>
        </w:rPr>
        <w:t xml:space="preserve">),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podlagi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katerega</w:t>
      </w:r>
      <w:proofErr w:type="spellEnd"/>
      <w:r>
        <w:rPr>
          <w:lang w:val="en-US"/>
        </w:rPr>
        <w:t xml:space="preserve"> se SIEM </w:t>
      </w:r>
      <w:proofErr w:type="spellStart"/>
      <w:r>
        <w:rPr>
          <w:lang w:val="en-US"/>
        </w:rPr>
        <w:t>sistem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lahko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poveže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sistem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zbira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podatke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v </w:t>
      </w:r>
      <w:proofErr w:type="spellStart"/>
      <w:r>
        <w:rPr>
          <w:lang w:val="en-US"/>
        </w:rPr>
        <w:t>naprej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določen</w:t>
      </w:r>
      <w:proofErr w:type="spellEnd"/>
      <w:r>
        <w:rPr>
          <w:lang w:val="en-US"/>
        </w:rPr>
        <w:t xml:space="preserve"> interval.</w:t>
      </w:r>
    </w:p>
    <w:p w14:paraId="56C314CF" w14:textId="77777777" w:rsidR="00F53C28" w:rsidRPr="00562E88" w:rsidRDefault="00F53C28" w:rsidP="00E728A3">
      <w:pPr>
        <w:spacing w:after="0"/>
        <w:jc w:val="both"/>
        <w:rPr>
          <w:lang w:val="en-US"/>
        </w:rPr>
      </w:pPr>
    </w:p>
    <w:p w14:paraId="356C0A4D" w14:textId="35FF19F9" w:rsidR="00E728A3" w:rsidRDefault="00E728A3" w:rsidP="00E728A3">
      <w:pPr>
        <w:spacing w:after="0"/>
        <w:jc w:val="both"/>
      </w:pPr>
      <w:r w:rsidRPr="00B8436B">
        <w:t xml:space="preserve">V tabeli lahko ponudnik poljubno označi na kakšen način podatke lahko centrala pošilja in v kakšni obliki. Označite vse kombinacije, ki jih proizvajalec podpira. Link na dokumentacijo vpišite v tisto vrstico, ki vsebuje navedeno kombinacijo. </w:t>
      </w:r>
    </w:p>
    <w:p w14:paraId="16943376" w14:textId="6685B3A1" w:rsidR="00551250" w:rsidRDefault="00551250" w:rsidP="00E728A3">
      <w:pPr>
        <w:spacing w:after="0"/>
        <w:jc w:val="both"/>
      </w:pPr>
      <w:r>
        <w:t xml:space="preserve">Ponudnik mora vpisati DA v vsaj eno kombinacijo protokola in oblike zapisa. NPR: </w:t>
      </w:r>
      <w:proofErr w:type="spellStart"/>
      <w:r>
        <w:t>restAPI-json</w:t>
      </w:r>
      <w:proofErr w:type="spellEnd"/>
      <w:r>
        <w:t xml:space="preserve"> ali/in </w:t>
      </w:r>
      <w:proofErr w:type="spellStart"/>
      <w:r>
        <w:t>syslog-cef</w:t>
      </w:r>
      <w:proofErr w:type="spellEnd"/>
      <w:r>
        <w:t xml:space="preserve"> ali/in kakšna druga kombinacija.</w:t>
      </w:r>
    </w:p>
    <w:p w14:paraId="32492345" w14:textId="3ADAEA9A" w:rsidR="006C6E13" w:rsidRDefault="006C6E13" w:rsidP="00E728A3">
      <w:pPr>
        <w:spacing w:after="0"/>
        <w:jc w:val="both"/>
      </w:pPr>
    </w:p>
    <w:p w14:paraId="7B66FC4B" w14:textId="38E9CE18" w:rsidR="006C6E13" w:rsidRDefault="006C6E13" w:rsidP="00E728A3">
      <w:pPr>
        <w:spacing w:after="0"/>
        <w:jc w:val="both"/>
      </w:pPr>
    </w:p>
    <w:p w14:paraId="7C944A81" w14:textId="77777777" w:rsidR="006C6E13" w:rsidRPr="00B8436B" w:rsidRDefault="006C6E13" w:rsidP="00E728A3">
      <w:pPr>
        <w:spacing w:after="0"/>
        <w:jc w:val="both"/>
      </w:pPr>
    </w:p>
    <w:p w14:paraId="718F3B80" w14:textId="77777777" w:rsidR="00E728A3" w:rsidRPr="0010328C" w:rsidRDefault="00E728A3" w:rsidP="006C6E13">
      <w:pPr>
        <w:pStyle w:val="Naslov3"/>
        <w:ind w:left="1418" w:hanging="992"/>
      </w:pPr>
      <w:r w:rsidRPr="0010328C">
        <w:lastRenderedPageBreak/>
        <w:t>Podatki v log sporočilih</w:t>
      </w:r>
    </w:p>
    <w:p w14:paraId="7E582477" w14:textId="4DF15121" w:rsidR="00C250BF" w:rsidRDefault="00C250BF" w:rsidP="00E728A3">
      <w:r>
        <w:t xml:space="preserve">Naročnik </w:t>
      </w:r>
      <w:r w:rsidR="000D10A5">
        <w:t>zahteva</w:t>
      </w:r>
      <w:r>
        <w:t xml:space="preserve"> </w:t>
      </w:r>
      <w:proofErr w:type="spellStart"/>
      <w:r>
        <w:t>standardrni</w:t>
      </w:r>
      <w:proofErr w:type="spellEnd"/>
      <w:r>
        <w:t xml:space="preserve"> log zapis</w:t>
      </w:r>
      <w:r w:rsidR="008C037A">
        <w:t xml:space="preserve">(log zapis v tem tekstu pomeni tudi sporočilo iz </w:t>
      </w:r>
      <w:proofErr w:type="spellStart"/>
      <w:r w:rsidR="008C037A">
        <w:t>restAPI</w:t>
      </w:r>
      <w:proofErr w:type="spellEnd"/>
      <w:r w:rsidR="008C037A">
        <w:t>)</w:t>
      </w:r>
      <w:r>
        <w:t xml:space="preserve"> o detekciji </w:t>
      </w:r>
      <w:proofErr w:type="spellStart"/>
      <w:r w:rsidR="00634AE8">
        <w:t>grožje</w:t>
      </w:r>
      <w:proofErr w:type="spellEnd"/>
      <w:r w:rsidR="00634AE8">
        <w:t xml:space="preserve">, virusa… </w:t>
      </w:r>
      <w:r>
        <w:t xml:space="preserve">, ki ga bo vključil </w:t>
      </w:r>
      <w:r w:rsidR="00634AE8">
        <w:t xml:space="preserve">v </w:t>
      </w:r>
      <w:r>
        <w:t>SIEM in bo</w:t>
      </w:r>
      <w:r w:rsidR="00634AE8">
        <w:t xml:space="preserve"> predstavljal osnovo za nadaljnje raziskovanje incidenta.</w:t>
      </w:r>
      <w:r>
        <w:t xml:space="preserve">  </w:t>
      </w:r>
      <w:r w:rsidR="00634AE8">
        <w:t>Za potrebe reševanja incidenta se bo naročnik prijavil na proizvajalčev portal in tam izvajal dodatne operacije.</w:t>
      </w:r>
    </w:p>
    <w:p w14:paraId="1EEA873A" w14:textId="76D3E565" w:rsidR="00E728A3" w:rsidRPr="00B8436B" w:rsidRDefault="00E728A3" w:rsidP="00E728A3">
      <w:r w:rsidRPr="00B8436B">
        <w:t>Prosimo označite kateri podatki so vključeni v loge, ki ste jih v prejšnji tabeli izbrali</w:t>
      </w:r>
      <w:r w:rsidR="000D10A5">
        <w:t>. Minimalno morajo vsebovati podatke, ki so navedeni v tabeli.</w:t>
      </w:r>
    </w:p>
    <w:p w14:paraId="26527AF0" w14:textId="45A7086E" w:rsidR="00E728A3" w:rsidRDefault="004C5628" w:rsidP="00E728A3">
      <w:r w:rsidRPr="00B8436B">
        <w:t>V tabeli se izpolnjuje polja označena z zvezdico</w:t>
      </w:r>
      <w:r>
        <w:t xml:space="preserve">. </w:t>
      </w:r>
      <w:r w:rsidR="00E728A3" w:rsidRPr="00B8436B">
        <w:t>Tabeli lahko dodate nove vrstice, če centrala pošilja več podatkov.</w:t>
      </w:r>
    </w:p>
    <w:p w14:paraId="69F72893" w14:textId="77777777" w:rsidR="00E728A3" w:rsidRPr="0010328C" w:rsidRDefault="00E728A3" w:rsidP="006C6E13">
      <w:pPr>
        <w:pStyle w:val="Naslov3"/>
        <w:ind w:left="1418"/>
      </w:pPr>
      <w:r w:rsidRPr="0010328C">
        <w:t>Vpliv na vire končne točke</w:t>
      </w:r>
    </w:p>
    <w:p w14:paraId="49DC8869" w14:textId="36FE9010" w:rsidR="00E728A3" w:rsidRDefault="00E728A3" w:rsidP="00E728A3">
      <w:r w:rsidRPr="004F3B0E">
        <w:t>Koliko CPU, RAM, DISK, EDR agent porabi za normalno delovanje v spodnjih operacijskih sistemih</w:t>
      </w:r>
      <w:r w:rsidRPr="00B8436B">
        <w:t xml:space="preserve"> (minimalne zahteve)</w:t>
      </w:r>
      <w:r w:rsidR="004C5628">
        <w:t>?</w:t>
      </w:r>
    </w:p>
    <w:p w14:paraId="418667D9" w14:textId="77AECE28" w:rsidR="004C5628" w:rsidRPr="00B8436B" w:rsidRDefault="004C5628" w:rsidP="004C5628">
      <w:r w:rsidRPr="00B8436B">
        <w:t>V tabeli se izpolnjuje polja označena z zvezdico</w:t>
      </w:r>
      <w:r w:rsidR="00550E2A">
        <w:t xml:space="preserve"> in sicer numerično vrednost za CPU v GHz, RAM v GB, disk v GB</w:t>
      </w:r>
    </w:p>
    <w:p w14:paraId="7C18F2C1" w14:textId="77777777" w:rsidR="00E728A3" w:rsidRPr="0010328C" w:rsidRDefault="00E728A3" w:rsidP="006C6E13">
      <w:pPr>
        <w:pStyle w:val="Naslov3"/>
        <w:ind w:left="1418"/>
      </w:pPr>
      <w:bookmarkStart w:id="0" w:name="_Hlk113360210"/>
      <w:r w:rsidRPr="0010328C">
        <w:t>GDPR zahteve</w:t>
      </w:r>
    </w:p>
    <w:p w14:paraId="6425C60E" w14:textId="25F8F7A2" w:rsidR="00E728A3" w:rsidRPr="00B8436B" w:rsidRDefault="00E728A3" w:rsidP="00E728A3">
      <w:r w:rsidRPr="00B8436B">
        <w:t xml:space="preserve">Obdelava </w:t>
      </w:r>
      <w:r w:rsidR="00FF0F28">
        <w:t xml:space="preserve">in hramba </w:t>
      </w:r>
      <w:r w:rsidRPr="00B8436B">
        <w:t>informacij v podatkovnem skladišču</w:t>
      </w:r>
    </w:p>
    <w:p w14:paraId="182BEF50" w14:textId="0BE4F173" w:rsidR="00E728A3" w:rsidRPr="00B8436B" w:rsidRDefault="00E728A3" w:rsidP="00E728A3">
      <w:r w:rsidRPr="00B8436B">
        <w:t xml:space="preserve">V tabeli ponudnik označi katere podatke o </w:t>
      </w:r>
      <w:r w:rsidR="001331D6">
        <w:t>prijavnem imenu(</w:t>
      </w:r>
      <w:proofErr w:type="spellStart"/>
      <w:r w:rsidR="001331D6">
        <w:t>username</w:t>
      </w:r>
      <w:proofErr w:type="spellEnd"/>
      <w:r w:rsidR="001331D6">
        <w:t>)</w:t>
      </w:r>
      <w:r w:rsidRPr="00B8436B">
        <w:t xml:space="preserve"> </w:t>
      </w:r>
      <w:r w:rsidR="008C037A">
        <w:t xml:space="preserve">in njegovem računalniku </w:t>
      </w:r>
      <w:r w:rsidRPr="00B8436B">
        <w:t>shranjuje</w:t>
      </w:r>
      <w:r w:rsidR="00550E2A">
        <w:t xml:space="preserve"> </w:t>
      </w:r>
      <w:r w:rsidR="00137596">
        <w:t xml:space="preserve">v </w:t>
      </w:r>
      <w:r w:rsidR="00550E2A">
        <w:t>podatkovno skladišče</w:t>
      </w:r>
      <w:r w:rsidRPr="00B8436B">
        <w:t xml:space="preserve"> in tudi dopiše manjkajoče. </w:t>
      </w:r>
      <w:r w:rsidR="008C037A">
        <w:t xml:space="preserve">Če </w:t>
      </w:r>
      <w:r w:rsidR="001331D6">
        <w:t xml:space="preserve">v tabeli </w:t>
      </w:r>
      <w:r w:rsidR="008C037A">
        <w:t>vnaprej napisanega podatka ne shranjuje</w:t>
      </w:r>
      <w:r w:rsidR="001331D6">
        <w:t>,</w:t>
      </w:r>
      <w:r w:rsidR="008C037A">
        <w:t xml:space="preserve"> lahko vpiše NE. Vpis NE ni pogoj za izpolnjevanje zahtev razpisa.</w:t>
      </w:r>
    </w:p>
    <w:p w14:paraId="37637419" w14:textId="77777777" w:rsidR="00E728A3" w:rsidRPr="0010328C" w:rsidRDefault="00E728A3" w:rsidP="006C6E13">
      <w:pPr>
        <w:pStyle w:val="Naslov3"/>
        <w:ind w:left="1418"/>
      </w:pPr>
      <w:r w:rsidRPr="0010328C">
        <w:t xml:space="preserve">Navedite Podizvajalce, ki jih uporablja proizvajalec, za procesiranje informacij in kje se nahajajo podatki (EU, USA, UK…). </w:t>
      </w:r>
    </w:p>
    <w:p w14:paraId="7D69AB76" w14:textId="4207C7D3" w:rsidR="00E728A3" w:rsidRDefault="0075772E" w:rsidP="00E728A3">
      <w:r>
        <w:t xml:space="preserve">Nekaj vrstic je izpolnjeno, kot primer. </w:t>
      </w:r>
      <w:r w:rsidR="00E728A3" w:rsidRPr="004F3B0E">
        <w:t>Ponudnik lahko doda vrstice.</w:t>
      </w:r>
      <w:r w:rsidR="008C037A">
        <w:t xml:space="preserve"> Tabela dopolnjuje tabelo GDPR.</w:t>
      </w:r>
    </w:p>
    <w:p w14:paraId="779D5F43" w14:textId="00F5DBBE" w:rsidR="00E728A3" w:rsidRPr="0010328C" w:rsidRDefault="00E728A3" w:rsidP="006C6E13">
      <w:pPr>
        <w:pStyle w:val="Naslov3"/>
        <w:ind w:left="1418"/>
      </w:pPr>
      <w:r w:rsidRPr="0010328C">
        <w:t xml:space="preserve">Hramba podatkov </w:t>
      </w:r>
    </w:p>
    <w:p w14:paraId="65A04A78" w14:textId="4A05A18E" w:rsidR="0075772E" w:rsidRDefault="0075772E" w:rsidP="0075772E">
      <w:r w:rsidRPr="00B8436B">
        <w:t>V tabeli se izpolnjuje polja označena z zvezdico</w:t>
      </w:r>
      <w:r>
        <w:t>.</w:t>
      </w:r>
    </w:p>
    <w:p w14:paraId="23AEB4B6" w14:textId="77777777" w:rsidR="00E728A3" w:rsidRPr="0010328C" w:rsidRDefault="00E728A3" w:rsidP="006C6E13">
      <w:pPr>
        <w:pStyle w:val="Naslov3"/>
        <w:ind w:left="1418"/>
      </w:pPr>
      <w:r w:rsidRPr="0010328C">
        <w:t>Katere mednarodno priznane certifikate glede varnosti in/ali varovanja podatkov ima proizvajalec (</w:t>
      </w:r>
      <w:proofErr w:type="spellStart"/>
      <w:r w:rsidRPr="0010328C">
        <w:t>npr</w:t>
      </w:r>
      <w:proofErr w:type="spellEnd"/>
      <w:r w:rsidRPr="0010328C">
        <w:t xml:space="preserve">: </w:t>
      </w:r>
      <w:proofErr w:type="spellStart"/>
      <w:r w:rsidRPr="0010328C">
        <w:t>SOCx</w:t>
      </w:r>
      <w:proofErr w:type="spellEnd"/>
      <w:r w:rsidRPr="0010328C">
        <w:t xml:space="preserve">, PCI..). </w:t>
      </w:r>
    </w:p>
    <w:p w14:paraId="005760BE" w14:textId="64ABA185" w:rsidR="00E728A3" w:rsidRPr="00B8436B" w:rsidRDefault="00FC1032" w:rsidP="00E728A3">
      <w:r w:rsidRPr="00B8436B">
        <w:t>V tabeli se izpolnjuje polja označena z zvezdico</w:t>
      </w:r>
      <w:r>
        <w:t xml:space="preserve">. </w:t>
      </w:r>
      <w:r w:rsidR="00E728A3" w:rsidRPr="00B8436B">
        <w:t>Ponudnik lahko doda vrstice.</w:t>
      </w:r>
      <w:r w:rsidR="008C037A">
        <w:t xml:space="preserve"> </w:t>
      </w:r>
    </w:p>
    <w:p w14:paraId="5522BD68" w14:textId="77777777" w:rsidR="0075772E" w:rsidRDefault="00E728A3" w:rsidP="006C6E13">
      <w:pPr>
        <w:pStyle w:val="Naslov3"/>
        <w:ind w:left="1418"/>
      </w:pPr>
      <w:r w:rsidRPr="0010328C">
        <w:t xml:space="preserve">Kdo ali katera organizacijska enota v proizvajalčevi organizaciji </w:t>
      </w:r>
      <w:proofErr w:type="spellStart"/>
      <w:r w:rsidRPr="0010328C">
        <w:t>vpogleduje</w:t>
      </w:r>
      <w:proofErr w:type="spellEnd"/>
      <w:r w:rsidRPr="0010328C">
        <w:t xml:space="preserve"> in/ ali obdeluje podatke iz podatkovnega skladišča. </w:t>
      </w:r>
    </w:p>
    <w:p w14:paraId="66AB13F5" w14:textId="73CD972A" w:rsidR="00001741" w:rsidRDefault="0075772E">
      <w:pPr>
        <w:suppressAutoHyphens w:val="0"/>
      </w:pPr>
      <w:r>
        <w:t xml:space="preserve">Nekaj vrstic je izpolnjeno, kot primer. </w:t>
      </w:r>
      <w:r w:rsidRPr="004F3B0E">
        <w:t>Ponudnik lahko doda vrstice.</w:t>
      </w:r>
    </w:p>
    <w:p w14:paraId="312D2B08" w14:textId="1EBD808B" w:rsidR="006C6E13" w:rsidRDefault="006C6E13">
      <w:pPr>
        <w:suppressAutoHyphens w:val="0"/>
      </w:pPr>
    </w:p>
    <w:p w14:paraId="66F9298A" w14:textId="6B0C4660" w:rsidR="006C6E13" w:rsidRDefault="006C6E13">
      <w:pPr>
        <w:suppressAutoHyphens w:val="0"/>
      </w:pPr>
    </w:p>
    <w:p w14:paraId="50F4C52A" w14:textId="656320C0" w:rsidR="006C6E13" w:rsidRDefault="006C6E13">
      <w:pPr>
        <w:suppressAutoHyphens w:val="0"/>
      </w:pPr>
    </w:p>
    <w:p w14:paraId="26EC485C" w14:textId="29CE1946" w:rsidR="006C6E13" w:rsidRDefault="006C6E13">
      <w:pPr>
        <w:suppressAutoHyphens w:val="0"/>
      </w:pPr>
    </w:p>
    <w:p w14:paraId="62AC6825" w14:textId="77777777" w:rsidR="006C6E13" w:rsidRDefault="006C6E13">
      <w:pPr>
        <w:suppressAutoHyphens w:val="0"/>
      </w:pPr>
    </w:p>
    <w:bookmarkEnd w:id="0"/>
    <w:p w14:paraId="5D8E2D33" w14:textId="77777777" w:rsidR="00E728A3" w:rsidRPr="00E4185B" w:rsidRDefault="00E728A3" w:rsidP="00001741">
      <w:pPr>
        <w:pStyle w:val="Naslov3"/>
        <w:numPr>
          <w:ilvl w:val="2"/>
          <w:numId w:val="38"/>
        </w:numPr>
      </w:pPr>
      <w:proofErr w:type="spellStart"/>
      <w:r w:rsidRPr="00E4185B">
        <w:lastRenderedPageBreak/>
        <w:t>Email</w:t>
      </w:r>
      <w:proofErr w:type="spellEnd"/>
      <w:r w:rsidRPr="00E4185B">
        <w:t xml:space="preserve"> zahteve</w:t>
      </w:r>
    </w:p>
    <w:p w14:paraId="3268E90D" w14:textId="12BDA8D5" w:rsidR="00E728A3" w:rsidRPr="00B8436B" w:rsidRDefault="00E728A3" w:rsidP="0075772E">
      <w:pPr>
        <w:jc w:val="both"/>
      </w:pPr>
      <w:proofErr w:type="spellStart"/>
      <w:r w:rsidRPr="00B8436B">
        <w:t>Email</w:t>
      </w:r>
      <w:proofErr w:type="spellEnd"/>
      <w:r w:rsidRPr="00B8436B">
        <w:t xml:space="preserve"> produkti, ki ustrezajo zahtevam morajo biti instalirani na lokaciji naročnika. Lahko so v fizični obliki (</w:t>
      </w:r>
      <w:proofErr w:type="spellStart"/>
      <w:r w:rsidRPr="00B8436B">
        <w:t>physical</w:t>
      </w:r>
      <w:proofErr w:type="spellEnd"/>
      <w:r w:rsidRPr="00B8436B">
        <w:t xml:space="preserve"> </w:t>
      </w:r>
      <w:proofErr w:type="spellStart"/>
      <w:r w:rsidRPr="00B8436B">
        <w:t>appliance</w:t>
      </w:r>
      <w:proofErr w:type="spellEnd"/>
      <w:r w:rsidRPr="00B8436B">
        <w:t>) ali v virtualni obliki (</w:t>
      </w:r>
      <w:proofErr w:type="spellStart"/>
      <w:r w:rsidRPr="00B8436B">
        <w:t>virtual</w:t>
      </w:r>
      <w:proofErr w:type="spellEnd"/>
      <w:r w:rsidRPr="00B8436B">
        <w:t xml:space="preserve"> </w:t>
      </w:r>
      <w:proofErr w:type="spellStart"/>
      <w:r w:rsidRPr="00B8436B">
        <w:t>appliance</w:t>
      </w:r>
      <w:proofErr w:type="spellEnd"/>
      <w:r w:rsidRPr="00B8436B">
        <w:t>)</w:t>
      </w:r>
      <w:r w:rsidR="00EC1890">
        <w:t>,</w:t>
      </w:r>
      <w:r w:rsidRPr="00B8436B">
        <w:t xml:space="preserve"> </w:t>
      </w:r>
      <w:r w:rsidR="00EC1890">
        <w:t>v</w:t>
      </w:r>
      <w:r w:rsidRPr="00B8436B">
        <w:t xml:space="preserve"> nadaljevanju »</w:t>
      </w:r>
      <w:proofErr w:type="spellStart"/>
      <w:r w:rsidRPr="00B8436B">
        <w:t>email</w:t>
      </w:r>
      <w:proofErr w:type="spellEnd"/>
      <w:r w:rsidRPr="00B8436B">
        <w:t xml:space="preserve"> </w:t>
      </w:r>
      <w:proofErr w:type="spellStart"/>
      <w:r w:rsidRPr="00B8436B">
        <w:t>appliance</w:t>
      </w:r>
      <w:proofErr w:type="spellEnd"/>
      <w:r w:rsidRPr="00B8436B">
        <w:t xml:space="preserve">«. </w:t>
      </w:r>
      <w:proofErr w:type="spellStart"/>
      <w:r w:rsidRPr="00B8436B">
        <w:t>Email</w:t>
      </w:r>
      <w:proofErr w:type="spellEnd"/>
      <w:r w:rsidRPr="00B8436B">
        <w:t xml:space="preserve"> </w:t>
      </w:r>
      <w:proofErr w:type="spellStart"/>
      <w:r w:rsidRPr="00B8436B">
        <w:t>appliance</w:t>
      </w:r>
      <w:proofErr w:type="spellEnd"/>
      <w:r w:rsidRPr="00B8436B">
        <w:t xml:space="preserve"> se povezuje s centralo proizvajalca, ji pošilja določene podatke, ki koristijo preprečevanju širjenja zlonamerne kode ali neželene pošte (</w:t>
      </w:r>
      <w:proofErr w:type="spellStart"/>
      <w:r w:rsidRPr="00B8436B">
        <w:t>spam</w:t>
      </w:r>
      <w:proofErr w:type="spellEnd"/>
      <w:r w:rsidRPr="00B8436B">
        <w:t xml:space="preserve">). </w:t>
      </w:r>
      <w:proofErr w:type="spellStart"/>
      <w:r w:rsidRPr="00B8436B">
        <w:t>Email</w:t>
      </w:r>
      <w:proofErr w:type="spellEnd"/>
      <w:r w:rsidRPr="00B8436B">
        <w:t xml:space="preserve"> </w:t>
      </w:r>
      <w:proofErr w:type="spellStart"/>
      <w:r w:rsidRPr="00B8436B">
        <w:t>appliance</w:t>
      </w:r>
      <w:proofErr w:type="spellEnd"/>
      <w:r w:rsidRPr="00B8436B">
        <w:t xml:space="preserve"> od centrale dobiva posodobitve vzorcev virusov, </w:t>
      </w:r>
      <w:proofErr w:type="spellStart"/>
      <w:r w:rsidRPr="00B8436B">
        <w:t>spama</w:t>
      </w:r>
      <w:proofErr w:type="spellEnd"/>
      <w:r w:rsidRPr="00B8436B">
        <w:t>.</w:t>
      </w:r>
    </w:p>
    <w:p w14:paraId="7DC1644C" w14:textId="528DF251" w:rsidR="00E728A3" w:rsidRDefault="00E728A3" w:rsidP="0075772E">
      <w:pPr>
        <w:jc w:val="both"/>
      </w:pPr>
      <w:r w:rsidRPr="00B8436B">
        <w:t xml:space="preserve">Informacije pomembne za preprečevanje zlonamerne kode in </w:t>
      </w:r>
      <w:r w:rsidR="000D10A5">
        <w:t>»</w:t>
      </w:r>
      <w:proofErr w:type="spellStart"/>
      <w:r w:rsidRPr="00B8436B">
        <w:t>spam</w:t>
      </w:r>
      <w:proofErr w:type="spellEnd"/>
      <w:r w:rsidR="000D10A5">
        <w:t>«</w:t>
      </w:r>
      <w:r w:rsidRPr="00B8436B">
        <w:t>, pošilja v isto podatkovno skladišče kot ZSEPD</w:t>
      </w:r>
      <w:r w:rsidR="00550E2A">
        <w:t xml:space="preserve"> za operacijske sisteme(Windows, Linux)</w:t>
      </w:r>
      <w:r w:rsidRPr="00B8436B">
        <w:t>.</w:t>
      </w:r>
    </w:p>
    <w:p w14:paraId="20E30BBB" w14:textId="3B9B05CC" w:rsidR="0075772E" w:rsidRDefault="0075772E" w:rsidP="0075772E">
      <w:r w:rsidRPr="00B8436B">
        <w:t>V tabeli se izpolnjuje polja označena z zvezdico</w:t>
      </w:r>
      <w:r>
        <w:t>.</w:t>
      </w:r>
    </w:p>
    <w:p w14:paraId="453A30BC" w14:textId="77777777" w:rsidR="006C6E13" w:rsidRPr="00B8436B" w:rsidRDefault="006C6E13" w:rsidP="006C6E13">
      <w:pPr>
        <w:spacing w:after="0"/>
      </w:pPr>
    </w:p>
    <w:p w14:paraId="1368E83B" w14:textId="77777777" w:rsidR="00E728A3" w:rsidRPr="00E4185B" w:rsidRDefault="00E728A3" w:rsidP="006C6E13">
      <w:pPr>
        <w:pStyle w:val="Naslov3"/>
        <w:numPr>
          <w:ilvl w:val="2"/>
          <w:numId w:val="38"/>
        </w:numPr>
      </w:pPr>
      <w:r w:rsidRPr="00E4185B">
        <w:t xml:space="preserve">Mobilne </w:t>
      </w:r>
      <w:r w:rsidRPr="006C6E13">
        <w:t>naprave</w:t>
      </w:r>
      <w:r w:rsidRPr="00E4185B">
        <w:t xml:space="preserve"> </w:t>
      </w:r>
    </w:p>
    <w:p w14:paraId="3AA1DF6C" w14:textId="6C41B9D2" w:rsidR="00E728A3" w:rsidRDefault="00E728A3" w:rsidP="00E728A3">
      <w:r w:rsidRPr="00B8436B">
        <w:t xml:space="preserve">Pod mobilne naprave štejemo vse prenosne naprave z Android ali </w:t>
      </w:r>
      <w:proofErr w:type="spellStart"/>
      <w:r w:rsidRPr="00B8436B">
        <w:t>iOS</w:t>
      </w:r>
      <w:proofErr w:type="spellEnd"/>
      <w:r w:rsidRPr="00B8436B">
        <w:t xml:space="preserve"> operacijskim sistemom</w:t>
      </w:r>
      <w:r w:rsidR="00EE6415">
        <w:t>, vsaj s strani proizvajalca mobilnih naprav podprte verzije</w:t>
      </w:r>
      <w:r w:rsidRPr="00B8436B">
        <w:t>.</w:t>
      </w:r>
    </w:p>
    <w:p w14:paraId="3AFF86CA" w14:textId="3F94A380" w:rsidR="00550E2A" w:rsidRPr="00B8436B" w:rsidRDefault="00550E2A" w:rsidP="00E728A3">
      <w:r w:rsidRPr="00B8436B">
        <w:t>Informacije pomembne za preprečevanje zlonamerne kode, pošilja v isto podatkovno skladišče kot ZSEPD</w:t>
      </w:r>
      <w:r>
        <w:t xml:space="preserve"> za operacijske sisteme(Windows, Linux)</w:t>
      </w:r>
      <w:r w:rsidRPr="00B8436B">
        <w:t>.</w:t>
      </w:r>
    </w:p>
    <w:p w14:paraId="4D1F9188" w14:textId="77777777" w:rsidR="00C36744" w:rsidRPr="00B8436B" w:rsidRDefault="00C36744" w:rsidP="00C36744">
      <w:r w:rsidRPr="00B8436B">
        <w:t>V tabeli se izpolnjuje polja označena z zvezdico</w:t>
      </w:r>
      <w:r>
        <w:t>.</w:t>
      </w:r>
    </w:p>
    <w:p w14:paraId="78A999ED" w14:textId="0F2FA646" w:rsidR="00C72A73" w:rsidRDefault="00C72A73" w:rsidP="006C6E13">
      <w:pPr>
        <w:spacing w:after="0"/>
      </w:pPr>
    </w:p>
    <w:p w14:paraId="5820970A" w14:textId="556A6CFD" w:rsidR="00964B90" w:rsidRPr="00783E19" w:rsidRDefault="006C6E13" w:rsidP="00562E88">
      <w:pPr>
        <w:pStyle w:val="Naslov1"/>
        <w:numPr>
          <w:ilvl w:val="0"/>
          <w:numId w:val="33"/>
        </w:numPr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TEST SKLADNOSTI </w:t>
      </w:r>
      <w:r w:rsidR="00964B9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- </w:t>
      </w:r>
      <w:r w:rsidR="00964B90" w:rsidRPr="00783E19">
        <w:rPr>
          <w:rFonts w:asciiTheme="minorHAnsi" w:hAnsiTheme="minorHAnsi" w:cstheme="minorHAnsi"/>
          <w:b/>
          <w:bCs/>
          <w:color w:val="auto"/>
          <w:sz w:val="24"/>
          <w:szCs w:val="24"/>
        </w:rPr>
        <w:t>IZVEDBA POC (</w:t>
      </w:r>
      <w:proofErr w:type="spellStart"/>
      <w:r w:rsidR="00964B90" w:rsidRPr="00783E19">
        <w:rPr>
          <w:rFonts w:asciiTheme="minorHAnsi" w:hAnsiTheme="minorHAnsi" w:cstheme="minorHAnsi"/>
          <w:b/>
          <w:bCs/>
          <w:color w:val="auto"/>
          <w:sz w:val="24"/>
          <w:szCs w:val="24"/>
        </w:rPr>
        <w:t>Proof-of-concept</w:t>
      </w:r>
      <w:proofErr w:type="spellEnd"/>
      <w:r w:rsidR="00964B90" w:rsidRPr="00783E19">
        <w:rPr>
          <w:rFonts w:asciiTheme="minorHAnsi" w:hAnsiTheme="minorHAnsi" w:cstheme="minorHAnsi"/>
          <w:b/>
          <w:bCs/>
          <w:color w:val="auto"/>
          <w:sz w:val="24"/>
          <w:szCs w:val="24"/>
        </w:rPr>
        <w:t>)</w:t>
      </w:r>
    </w:p>
    <w:p w14:paraId="754F30DF" w14:textId="77777777" w:rsidR="00964B90" w:rsidRDefault="00964B90" w:rsidP="00964B90">
      <w:pPr>
        <w:spacing w:after="0"/>
        <w:jc w:val="both"/>
        <w:rPr>
          <w:rFonts w:asciiTheme="minorHAnsi" w:hAnsiTheme="minorHAnsi" w:cstheme="minorHAnsi"/>
        </w:rPr>
      </w:pPr>
    </w:p>
    <w:p w14:paraId="7A12DDD5" w14:textId="77777777" w:rsidR="00964B90" w:rsidRDefault="00964B90" w:rsidP="00964B90">
      <w:pPr>
        <w:jc w:val="both"/>
        <w:rPr>
          <w:rFonts w:asciiTheme="minorHAnsi" w:hAnsiTheme="minorHAnsi" w:cstheme="minorHAnsi"/>
        </w:rPr>
      </w:pPr>
      <w:r w:rsidRPr="00854D53">
        <w:t>Naročnik si pridržuje pravico preveritve tehnične skladnosti ponujene opreme s tehničnimi specifikacijami</w:t>
      </w:r>
      <w:r>
        <w:t xml:space="preserve"> in funkcionalnimi specifikacijami </w:t>
      </w:r>
      <w:r w:rsidRPr="00854D53">
        <w:t xml:space="preserve">naročnika. </w:t>
      </w:r>
    </w:p>
    <w:p w14:paraId="40D53A47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Glede na podatke iz</w:t>
      </w:r>
      <w:r w:rsidRPr="0049752A">
        <w:rPr>
          <w:rFonts w:asciiTheme="minorHAnsi" w:hAnsiTheme="minorHAnsi" w:cstheme="minorHAnsi"/>
        </w:rPr>
        <w:t xml:space="preserve"> izpolnje</w:t>
      </w:r>
      <w:r>
        <w:rPr>
          <w:rFonts w:asciiTheme="minorHAnsi" w:hAnsiTheme="minorHAnsi" w:cstheme="minorHAnsi"/>
        </w:rPr>
        <w:t>ne tabele Funkcionalne_zahteve.xls</w:t>
      </w:r>
      <w:r w:rsidRPr="0049752A">
        <w:rPr>
          <w:rFonts w:asciiTheme="minorHAnsi" w:hAnsiTheme="minorHAnsi" w:cstheme="minorHAnsi"/>
        </w:rPr>
        <w:t xml:space="preserve">, bo po potrebi </w:t>
      </w:r>
      <w:r>
        <w:rPr>
          <w:rFonts w:asciiTheme="minorHAnsi" w:hAnsiTheme="minorHAnsi" w:cstheme="minorHAnsi"/>
        </w:rPr>
        <w:t xml:space="preserve">potrebno </w:t>
      </w:r>
      <w:r w:rsidRPr="0049752A">
        <w:rPr>
          <w:rFonts w:asciiTheme="minorHAnsi" w:hAnsiTheme="minorHAnsi" w:cstheme="minorHAnsi"/>
        </w:rPr>
        <w:t xml:space="preserve">dodatno preverjanje nekaterih navedenih funkcionalnosti v laboratorijskem okolju -  </w:t>
      </w:r>
      <w:r>
        <w:rPr>
          <w:rFonts w:asciiTheme="minorHAnsi" w:hAnsiTheme="minorHAnsi" w:cstheme="minorHAnsi"/>
        </w:rPr>
        <w:t>izvedba</w:t>
      </w:r>
      <w:r w:rsidRPr="0049752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»</w:t>
      </w:r>
      <w:proofErr w:type="spellStart"/>
      <w:r w:rsidRPr="0049752A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roof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Of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Concept</w:t>
      </w:r>
      <w:proofErr w:type="spellEnd"/>
      <w:r>
        <w:rPr>
          <w:rFonts w:asciiTheme="minorHAnsi" w:hAnsiTheme="minorHAnsi" w:cstheme="minorHAnsi"/>
        </w:rPr>
        <w:t>« (v nadaljevanju: POC)</w:t>
      </w:r>
      <w:r w:rsidRPr="0049752A">
        <w:rPr>
          <w:rFonts w:asciiTheme="minorHAnsi" w:hAnsiTheme="minorHAnsi" w:cstheme="minorHAnsi"/>
        </w:rPr>
        <w:t xml:space="preserve">. V okviru POC bo </w:t>
      </w:r>
      <w:r>
        <w:rPr>
          <w:rFonts w:asciiTheme="minorHAnsi" w:hAnsiTheme="minorHAnsi" w:cstheme="minorHAnsi"/>
        </w:rPr>
        <w:t xml:space="preserve">naročnik preverjal skladnost </w:t>
      </w:r>
      <w:r w:rsidRPr="0049752A">
        <w:rPr>
          <w:rFonts w:asciiTheme="minorHAnsi" w:hAnsiTheme="minorHAnsi" w:cstheme="minorHAnsi"/>
        </w:rPr>
        <w:t xml:space="preserve"> ponudnik</w:t>
      </w:r>
      <w:r>
        <w:rPr>
          <w:rFonts w:asciiTheme="minorHAnsi" w:hAnsiTheme="minorHAnsi" w:cstheme="minorHAnsi"/>
        </w:rPr>
        <w:t>ovih navedb</w:t>
      </w:r>
      <w:r w:rsidRPr="0049752A">
        <w:rPr>
          <w:rFonts w:asciiTheme="minorHAnsi" w:hAnsiTheme="minorHAnsi" w:cstheme="minorHAnsi"/>
        </w:rPr>
        <w:t xml:space="preserve"> o funkcionalnostih </w:t>
      </w:r>
      <w:r>
        <w:rPr>
          <w:rFonts w:asciiTheme="minorHAnsi" w:hAnsiTheme="minorHAnsi" w:cstheme="minorHAnsi"/>
        </w:rPr>
        <w:t>ponujene opreme</w:t>
      </w:r>
      <w:r w:rsidRPr="0049752A">
        <w:rPr>
          <w:rFonts w:asciiTheme="minorHAnsi" w:hAnsiTheme="minorHAnsi" w:cstheme="minorHAnsi"/>
        </w:rPr>
        <w:t xml:space="preserve">. </w:t>
      </w:r>
    </w:p>
    <w:p w14:paraId="4F29800C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Okolje in točen potek POC bo predstavljen na informativnem dnevu po pregledu prejetih ponudb. V nadaljevanju je predstavljen osnovni koncept POC-a:</w:t>
      </w:r>
    </w:p>
    <w:p w14:paraId="0622266D" w14:textId="77777777" w:rsidR="00964B90" w:rsidRPr="0049752A" w:rsidRDefault="00964B90" w:rsidP="00964B90">
      <w:pPr>
        <w:suppressAutoHyphens w:val="0"/>
        <w:autoSpaceDN/>
        <w:spacing w:after="0" w:line="240" w:lineRule="auto"/>
        <w:jc w:val="both"/>
        <w:rPr>
          <w:rFonts w:asciiTheme="minorHAnsi" w:hAnsiTheme="minorHAnsi" w:cstheme="minorHAnsi"/>
        </w:rPr>
      </w:pPr>
    </w:p>
    <w:p w14:paraId="6728E3CF" w14:textId="77777777" w:rsidR="00964B90" w:rsidRPr="00783E19" w:rsidRDefault="00964B90" w:rsidP="00964B90">
      <w:pPr>
        <w:rPr>
          <w:b/>
          <w:bCs/>
          <w:sz w:val="24"/>
          <w:szCs w:val="24"/>
        </w:rPr>
      </w:pPr>
      <w:r w:rsidRPr="00783E19">
        <w:rPr>
          <w:b/>
          <w:bCs/>
          <w:sz w:val="24"/>
          <w:szCs w:val="24"/>
        </w:rPr>
        <w:t xml:space="preserve">Navodila za </w:t>
      </w:r>
      <w:proofErr w:type="spellStart"/>
      <w:r w:rsidRPr="00783E19">
        <w:rPr>
          <w:b/>
          <w:bCs/>
          <w:sz w:val="24"/>
          <w:szCs w:val="24"/>
        </w:rPr>
        <w:t>PoC</w:t>
      </w:r>
      <w:proofErr w:type="spellEnd"/>
    </w:p>
    <w:p w14:paraId="26B86F97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 xml:space="preserve">Naročnik (v nadaljevanju MJU) bo pripravil za vsakega ponudnika okolje, ki bo vsebovalo približen posnetek okolja v državni upravi. V tem okolju se bo nahajala večina operacijskih sistemov in glavne funkcionalnosti, ki se izvajajo na teh operacijskih sistemih v okolju centraliziranih organov. Ponudniki bodo na pripravljene operacijske sisteme (tipa Windows in </w:t>
      </w:r>
      <w:r>
        <w:rPr>
          <w:rFonts w:asciiTheme="minorHAnsi" w:hAnsiTheme="minorHAnsi" w:cstheme="minorHAnsi"/>
        </w:rPr>
        <w:t>L</w:t>
      </w:r>
      <w:r w:rsidRPr="0049752A">
        <w:rPr>
          <w:rFonts w:asciiTheme="minorHAnsi" w:hAnsiTheme="minorHAnsi" w:cstheme="minorHAnsi"/>
        </w:rPr>
        <w:t>inux) namestili svoj</w:t>
      </w:r>
      <w:r>
        <w:rPr>
          <w:rFonts w:asciiTheme="minorHAnsi" w:hAnsiTheme="minorHAnsi" w:cstheme="minorHAnsi"/>
        </w:rPr>
        <w:t xml:space="preserve">o ponujeno opremo </w:t>
      </w:r>
      <w:r w:rsidRPr="0049752A">
        <w:rPr>
          <w:rFonts w:asciiTheme="minorHAnsi" w:hAnsiTheme="minorHAnsi" w:cstheme="minorHAnsi"/>
        </w:rPr>
        <w:t>in j</w:t>
      </w:r>
      <w:r>
        <w:rPr>
          <w:rFonts w:asciiTheme="minorHAnsi" w:hAnsiTheme="minorHAnsi" w:cstheme="minorHAnsi"/>
        </w:rPr>
        <w:t>o</w:t>
      </w:r>
      <w:r w:rsidRPr="0049752A">
        <w:rPr>
          <w:rFonts w:asciiTheme="minorHAnsi" w:hAnsiTheme="minorHAnsi" w:cstheme="minorHAnsi"/>
        </w:rPr>
        <w:t xml:space="preserve"> po potrebi povezali s centralo proizvajalca (v nadaljevanju centrala), če ima </w:t>
      </w:r>
      <w:r>
        <w:rPr>
          <w:rFonts w:asciiTheme="minorHAnsi" w:hAnsiTheme="minorHAnsi" w:cstheme="minorHAnsi"/>
        </w:rPr>
        <w:t xml:space="preserve">oprema </w:t>
      </w:r>
      <w:r w:rsidRPr="0049752A">
        <w:rPr>
          <w:rFonts w:asciiTheme="minorHAnsi" w:hAnsiTheme="minorHAnsi" w:cstheme="minorHAnsi"/>
        </w:rPr>
        <w:t xml:space="preserve">takšno funkcionalnost ali pa dodatno namestili npr. </w:t>
      </w:r>
      <w:r>
        <w:rPr>
          <w:rFonts w:asciiTheme="minorHAnsi" w:hAnsiTheme="minorHAnsi" w:cstheme="minorHAnsi"/>
        </w:rPr>
        <w:t>»</w:t>
      </w:r>
      <w:proofErr w:type="spellStart"/>
      <w:r w:rsidRPr="0049752A">
        <w:rPr>
          <w:rFonts w:asciiTheme="minorHAnsi" w:hAnsiTheme="minorHAnsi" w:cstheme="minorHAnsi"/>
        </w:rPr>
        <w:t>virtual</w:t>
      </w:r>
      <w:proofErr w:type="spellEnd"/>
      <w:r w:rsidRPr="0049752A">
        <w:rPr>
          <w:rFonts w:asciiTheme="minorHAnsi" w:hAnsiTheme="minorHAnsi" w:cstheme="minorHAnsi"/>
        </w:rPr>
        <w:t xml:space="preserve"> </w:t>
      </w:r>
      <w:proofErr w:type="spellStart"/>
      <w:r w:rsidRPr="0049752A">
        <w:rPr>
          <w:rFonts w:asciiTheme="minorHAnsi" w:hAnsiTheme="minorHAnsi" w:cstheme="minorHAnsi"/>
        </w:rPr>
        <w:t>appliance</w:t>
      </w:r>
      <w:proofErr w:type="spellEnd"/>
      <w:r>
        <w:rPr>
          <w:rFonts w:asciiTheme="minorHAnsi" w:hAnsiTheme="minorHAnsi" w:cstheme="minorHAnsi"/>
        </w:rPr>
        <w:t>«</w:t>
      </w:r>
      <w:r w:rsidRPr="0049752A">
        <w:rPr>
          <w:rFonts w:asciiTheme="minorHAnsi" w:hAnsiTheme="minorHAnsi" w:cstheme="minorHAnsi"/>
        </w:rPr>
        <w:t xml:space="preserve">, ki bo imel vlogo centrale. Za </w:t>
      </w:r>
      <w:r>
        <w:rPr>
          <w:rFonts w:asciiTheme="minorHAnsi" w:hAnsiTheme="minorHAnsi" w:cstheme="minorHAnsi"/>
        </w:rPr>
        <w:t>»</w:t>
      </w:r>
      <w:proofErr w:type="spellStart"/>
      <w:r w:rsidRPr="0049752A">
        <w:rPr>
          <w:rFonts w:asciiTheme="minorHAnsi" w:hAnsiTheme="minorHAnsi" w:cstheme="minorHAnsi"/>
        </w:rPr>
        <w:t>virtual</w:t>
      </w:r>
      <w:proofErr w:type="spellEnd"/>
      <w:r w:rsidRPr="0049752A">
        <w:rPr>
          <w:rFonts w:asciiTheme="minorHAnsi" w:hAnsiTheme="minorHAnsi" w:cstheme="minorHAnsi"/>
        </w:rPr>
        <w:t xml:space="preserve"> </w:t>
      </w:r>
      <w:proofErr w:type="spellStart"/>
      <w:r w:rsidRPr="0049752A">
        <w:rPr>
          <w:rFonts w:asciiTheme="minorHAnsi" w:hAnsiTheme="minorHAnsi" w:cstheme="minorHAnsi"/>
        </w:rPr>
        <w:t>appliance</w:t>
      </w:r>
      <w:proofErr w:type="spellEnd"/>
      <w:r>
        <w:rPr>
          <w:rFonts w:asciiTheme="minorHAnsi" w:hAnsiTheme="minorHAnsi" w:cstheme="minorHAnsi"/>
        </w:rPr>
        <w:t>«</w:t>
      </w:r>
      <w:r w:rsidRPr="0049752A">
        <w:rPr>
          <w:rFonts w:asciiTheme="minorHAnsi" w:hAnsiTheme="minorHAnsi" w:cstheme="minorHAnsi"/>
        </w:rPr>
        <w:t xml:space="preserve"> (če je </w:t>
      </w:r>
      <w:r>
        <w:rPr>
          <w:rFonts w:asciiTheme="minorHAnsi" w:hAnsiTheme="minorHAnsi" w:cstheme="minorHAnsi"/>
        </w:rPr>
        <w:t>oprema</w:t>
      </w:r>
      <w:r w:rsidRPr="0049752A">
        <w:rPr>
          <w:rFonts w:asciiTheme="minorHAnsi" w:hAnsiTheme="minorHAnsi" w:cstheme="minorHAnsi"/>
        </w:rPr>
        <w:t xml:space="preserve"> takšne narave, da to zahteva) bo </w:t>
      </w:r>
      <w:r>
        <w:rPr>
          <w:rFonts w:asciiTheme="minorHAnsi" w:hAnsiTheme="minorHAnsi" w:cstheme="minorHAnsi"/>
        </w:rPr>
        <w:t xml:space="preserve">naročnik </w:t>
      </w:r>
      <w:r w:rsidRPr="0049752A">
        <w:rPr>
          <w:rFonts w:asciiTheme="minorHAnsi" w:hAnsiTheme="minorHAnsi" w:cstheme="minorHAnsi"/>
        </w:rPr>
        <w:t xml:space="preserve">poskrbel, da ga bo ponudnik lahko namestil v »svoje« </w:t>
      </w:r>
      <w:proofErr w:type="spellStart"/>
      <w:r w:rsidRPr="0049752A">
        <w:rPr>
          <w:rFonts w:asciiTheme="minorHAnsi" w:hAnsiTheme="minorHAnsi" w:cstheme="minorHAnsi"/>
        </w:rPr>
        <w:t>PoC</w:t>
      </w:r>
      <w:proofErr w:type="spellEnd"/>
      <w:r w:rsidRPr="0049752A">
        <w:rPr>
          <w:rFonts w:asciiTheme="minorHAnsi" w:hAnsiTheme="minorHAnsi" w:cstheme="minorHAnsi"/>
        </w:rPr>
        <w:t xml:space="preserve"> okolje. Za nameščanje vseh potrebnih produktov na vse operacijske sisteme, bo ponudnik imel na voljo en koledarski teden. Po enem tednu bo</w:t>
      </w:r>
      <w:r>
        <w:rPr>
          <w:rFonts w:asciiTheme="minorHAnsi" w:hAnsiTheme="minorHAnsi" w:cstheme="minorHAnsi"/>
        </w:rPr>
        <w:t xml:space="preserve"> naročnik</w:t>
      </w:r>
      <w:r w:rsidRPr="0049752A">
        <w:rPr>
          <w:rFonts w:asciiTheme="minorHAnsi" w:hAnsiTheme="minorHAnsi" w:cstheme="minorHAnsi"/>
        </w:rPr>
        <w:t xml:space="preserve"> </w:t>
      </w:r>
      <w:proofErr w:type="spellStart"/>
      <w:r w:rsidRPr="0049752A">
        <w:rPr>
          <w:rFonts w:asciiTheme="minorHAnsi" w:hAnsiTheme="minorHAnsi" w:cstheme="minorHAnsi"/>
        </w:rPr>
        <w:t>PoC</w:t>
      </w:r>
      <w:proofErr w:type="spellEnd"/>
      <w:r w:rsidRPr="0049752A">
        <w:rPr>
          <w:rFonts w:asciiTheme="minorHAnsi" w:hAnsiTheme="minorHAnsi" w:cstheme="minorHAnsi"/>
        </w:rPr>
        <w:t xml:space="preserve"> okolje zaprl in se bo z vsakim ponudnikom posebej dogovarjal o načinu namestitve zlonamerne kode ter njenem izvajanju, </w:t>
      </w:r>
      <w:r w:rsidRPr="0049752A">
        <w:rPr>
          <w:rFonts w:asciiTheme="minorHAnsi" w:hAnsiTheme="minorHAnsi" w:cstheme="minorHAnsi"/>
        </w:rPr>
        <w:lastRenderedPageBreak/>
        <w:t xml:space="preserve">kar ocenjuje, da </w:t>
      </w:r>
      <w:r>
        <w:rPr>
          <w:rFonts w:asciiTheme="minorHAnsi" w:hAnsiTheme="minorHAnsi" w:cstheme="minorHAnsi"/>
        </w:rPr>
        <w:t xml:space="preserve">se </w:t>
      </w:r>
      <w:r w:rsidRPr="0049752A">
        <w:rPr>
          <w:rFonts w:asciiTheme="minorHAnsi" w:hAnsiTheme="minorHAnsi" w:cstheme="minorHAnsi"/>
        </w:rPr>
        <w:t>bo izvedl</w:t>
      </w:r>
      <w:r>
        <w:rPr>
          <w:rFonts w:asciiTheme="minorHAnsi" w:hAnsiTheme="minorHAnsi" w:cstheme="minorHAnsi"/>
        </w:rPr>
        <w:t>o</w:t>
      </w:r>
      <w:r w:rsidRPr="0049752A">
        <w:rPr>
          <w:rFonts w:asciiTheme="minorHAnsi" w:hAnsiTheme="minorHAnsi" w:cstheme="minorHAnsi"/>
        </w:rPr>
        <w:t xml:space="preserve"> v enem dnevu. </w:t>
      </w:r>
      <w:r>
        <w:rPr>
          <w:rFonts w:asciiTheme="minorHAnsi" w:hAnsiTheme="minorHAnsi" w:cstheme="minorHAnsi"/>
        </w:rPr>
        <w:t>Predvidoma d</w:t>
      </w:r>
      <w:r w:rsidRPr="0049752A">
        <w:rPr>
          <w:rFonts w:asciiTheme="minorHAnsi" w:hAnsiTheme="minorHAnsi" w:cstheme="minorHAnsi"/>
        </w:rPr>
        <w:t>va dni</w:t>
      </w:r>
      <w:r>
        <w:rPr>
          <w:rFonts w:asciiTheme="minorHAnsi" w:hAnsiTheme="minorHAnsi" w:cstheme="minorHAnsi"/>
        </w:rPr>
        <w:t>,</w:t>
      </w:r>
      <w:r w:rsidRPr="0049752A">
        <w:rPr>
          <w:rFonts w:asciiTheme="minorHAnsi" w:hAnsiTheme="minorHAnsi" w:cstheme="minorHAnsi"/>
        </w:rPr>
        <w:t xml:space="preserve"> bo</w:t>
      </w:r>
      <w:r>
        <w:rPr>
          <w:rFonts w:asciiTheme="minorHAnsi" w:hAnsiTheme="minorHAnsi" w:cstheme="minorHAnsi"/>
        </w:rPr>
        <w:t xml:space="preserve"> naročnik</w:t>
      </w:r>
      <w:r w:rsidRPr="0049752A">
        <w:rPr>
          <w:rFonts w:asciiTheme="minorHAnsi" w:hAnsiTheme="minorHAnsi" w:cstheme="minorHAnsi"/>
        </w:rPr>
        <w:t xml:space="preserve"> v prisotnosti ponudnika izvajal nameščeno zlonamerno kodo in opazoval ter ocenjeval odziv zaščitne programske opreme. Ker govorimo o </w:t>
      </w:r>
      <w:r>
        <w:rPr>
          <w:rFonts w:asciiTheme="minorHAnsi" w:hAnsiTheme="minorHAnsi" w:cstheme="minorHAnsi"/>
        </w:rPr>
        <w:t>»</w:t>
      </w:r>
      <w:r w:rsidRPr="0049752A">
        <w:rPr>
          <w:rFonts w:asciiTheme="minorHAnsi" w:hAnsiTheme="minorHAnsi" w:cstheme="minorHAnsi"/>
        </w:rPr>
        <w:t>EDR/XDR</w:t>
      </w:r>
      <w:r>
        <w:rPr>
          <w:rFonts w:asciiTheme="minorHAnsi" w:hAnsiTheme="minorHAnsi" w:cstheme="minorHAnsi"/>
        </w:rPr>
        <w:t>«</w:t>
      </w:r>
      <w:r w:rsidRPr="0049752A">
        <w:rPr>
          <w:rFonts w:asciiTheme="minorHAnsi" w:hAnsiTheme="minorHAnsi" w:cstheme="minorHAnsi"/>
        </w:rPr>
        <w:t xml:space="preserve"> rešitvah </w:t>
      </w:r>
      <w:r>
        <w:rPr>
          <w:rFonts w:asciiTheme="minorHAnsi" w:hAnsiTheme="minorHAnsi" w:cstheme="minorHAnsi"/>
        </w:rPr>
        <w:t xml:space="preserve">naročnik </w:t>
      </w:r>
      <w:r w:rsidRPr="0049752A">
        <w:rPr>
          <w:rFonts w:asciiTheme="minorHAnsi" w:hAnsiTheme="minorHAnsi" w:cstheme="minorHAnsi"/>
        </w:rPr>
        <w:t xml:space="preserve">predvideva, da bo vse rezultate zaščitne programske opreme videl na centrali. </w:t>
      </w:r>
      <w:r>
        <w:rPr>
          <w:rFonts w:asciiTheme="minorHAnsi" w:hAnsiTheme="minorHAnsi" w:cstheme="minorHAnsi"/>
        </w:rPr>
        <w:t>Naročnik</w:t>
      </w:r>
      <w:r w:rsidRPr="0049752A">
        <w:rPr>
          <w:rFonts w:asciiTheme="minorHAnsi" w:hAnsiTheme="minorHAnsi" w:cstheme="minorHAnsi"/>
        </w:rPr>
        <w:t xml:space="preserve"> zelo natančno ve kaj njegova laboratorijska zlonamerna koda dela in pričakuje, da bo videl </w:t>
      </w:r>
      <w:proofErr w:type="spellStart"/>
      <w:r w:rsidRPr="0049752A">
        <w:rPr>
          <w:rFonts w:asciiTheme="minorHAnsi" w:hAnsiTheme="minorHAnsi" w:cstheme="minorHAnsi"/>
        </w:rPr>
        <w:t>detektirane</w:t>
      </w:r>
      <w:proofErr w:type="spellEnd"/>
      <w:r w:rsidRPr="0049752A">
        <w:rPr>
          <w:rFonts w:asciiTheme="minorHAnsi" w:hAnsiTheme="minorHAnsi" w:cstheme="minorHAnsi"/>
        </w:rPr>
        <w:t xml:space="preserve"> spremembe pri proizvajalcu zaščitne programske opreme. Na osnovi detekcij bo ocenjeval sposobnost zaščitne programske opreme.</w:t>
      </w:r>
    </w:p>
    <w:p w14:paraId="0C9DC335" w14:textId="77777777" w:rsidR="00964B90" w:rsidRPr="00854D53" w:rsidRDefault="00964B90" w:rsidP="00964B90">
      <w:pPr>
        <w:pStyle w:val="Pripombabesedilo"/>
        <w:rPr>
          <w:rFonts w:asciiTheme="minorHAnsi" w:hAnsiTheme="minorHAnsi" w:cstheme="minorHAnsi"/>
          <w:sz w:val="22"/>
          <w:szCs w:val="22"/>
        </w:rPr>
      </w:pPr>
      <w:r w:rsidRPr="00854D53">
        <w:rPr>
          <w:rFonts w:asciiTheme="minorHAnsi" w:hAnsiTheme="minorHAnsi" w:cstheme="minorHAnsi"/>
          <w:sz w:val="22"/>
          <w:szCs w:val="22"/>
        </w:rPr>
        <w:t xml:space="preserve">Dostop do </w:t>
      </w:r>
      <w:proofErr w:type="spellStart"/>
      <w:r w:rsidRPr="00854D53">
        <w:rPr>
          <w:rFonts w:asciiTheme="minorHAnsi" w:hAnsiTheme="minorHAnsi" w:cstheme="minorHAnsi"/>
          <w:sz w:val="22"/>
          <w:szCs w:val="22"/>
        </w:rPr>
        <w:t>PoC</w:t>
      </w:r>
      <w:proofErr w:type="spellEnd"/>
      <w:r w:rsidRPr="00854D53">
        <w:rPr>
          <w:rFonts w:asciiTheme="minorHAnsi" w:hAnsiTheme="minorHAnsi" w:cstheme="minorHAnsi"/>
          <w:sz w:val="22"/>
          <w:szCs w:val="22"/>
        </w:rPr>
        <w:t xml:space="preserve"> okolja bo omogočen vsem ponudnikom, ki za katere bo ugotovljeno, da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854D53">
        <w:rPr>
          <w:rFonts w:asciiTheme="minorHAnsi" w:hAnsiTheme="minorHAnsi" w:cstheme="minorHAnsi"/>
          <w:sz w:val="22"/>
          <w:szCs w:val="22"/>
        </w:rPr>
        <w:t xml:space="preserve"> glede na v ponudbi podane dokumente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854D53">
        <w:rPr>
          <w:rFonts w:asciiTheme="minorHAnsi" w:hAnsiTheme="minorHAnsi" w:cstheme="minorHAnsi"/>
          <w:sz w:val="22"/>
          <w:szCs w:val="22"/>
        </w:rPr>
        <w:t xml:space="preserve"> izpolnjuje vse tehnične zahteve naročnika </w:t>
      </w:r>
      <w:r w:rsidRPr="00854D53">
        <w:rPr>
          <w:sz w:val="22"/>
          <w:szCs w:val="22"/>
        </w:rPr>
        <w:t>in zanje ne obstajajo razlogi za izključitev.</w:t>
      </w:r>
      <w:r w:rsidRPr="00854D53">
        <w:rPr>
          <w:rFonts w:asciiTheme="minorHAnsi" w:hAnsiTheme="minorHAnsi" w:cstheme="minorHAnsi"/>
          <w:sz w:val="22"/>
          <w:szCs w:val="22"/>
        </w:rPr>
        <w:t xml:space="preserve">  Dostop bo omogočen preko brskalnika z OTP prijavo v strežnik (</w:t>
      </w:r>
      <w:proofErr w:type="spellStart"/>
      <w:r w:rsidRPr="00854D53">
        <w:rPr>
          <w:rFonts w:asciiTheme="minorHAnsi" w:hAnsiTheme="minorHAnsi" w:cstheme="minorHAnsi"/>
          <w:sz w:val="22"/>
          <w:szCs w:val="22"/>
        </w:rPr>
        <w:t>jumpbox</w:t>
      </w:r>
      <w:proofErr w:type="spellEnd"/>
      <w:r w:rsidRPr="00854D53">
        <w:rPr>
          <w:rFonts w:asciiTheme="minorHAnsi" w:hAnsiTheme="minorHAnsi" w:cstheme="minorHAnsi"/>
          <w:sz w:val="22"/>
          <w:szCs w:val="22"/>
        </w:rPr>
        <w:t xml:space="preserve">), kjer bo imel ponudnik na voljo dostop do njemu namenjenega okolja. Ponudnik bo lahko dostopal do svojega </w:t>
      </w:r>
      <w:proofErr w:type="spellStart"/>
      <w:r w:rsidRPr="00854D53">
        <w:rPr>
          <w:rFonts w:asciiTheme="minorHAnsi" w:hAnsiTheme="minorHAnsi" w:cstheme="minorHAnsi"/>
          <w:sz w:val="22"/>
          <w:szCs w:val="22"/>
        </w:rPr>
        <w:t>PoC</w:t>
      </w:r>
      <w:proofErr w:type="spellEnd"/>
      <w:r w:rsidRPr="00854D53">
        <w:rPr>
          <w:rFonts w:asciiTheme="minorHAnsi" w:hAnsiTheme="minorHAnsi" w:cstheme="minorHAnsi"/>
          <w:sz w:val="22"/>
          <w:szCs w:val="22"/>
        </w:rPr>
        <w:t xml:space="preserve"> okolja hkrati z 8 osebami. OTP prijavna semena (</w:t>
      </w:r>
      <w:proofErr w:type="spellStart"/>
      <w:r w:rsidRPr="00854D53">
        <w:rPr>
          <w:rFonts w:asciiTheme="minorHAnsi" w:hAnsiTheme="minorHAnsi" w:cstheme="minorHAnsi"/>
          <w:sz w:val="22"/>
          <w:szCs w:val="22"/>
        </w:rPr>
        <w:t>seed</w:t>
      </w:r>
      <w:proofErr w:type="spellEnd"/>
      <w:r w:rsidRPr="00854D53">
        <w:rPr>
          <w:rFonts w:asciiTheme="minorHAnsi" w:hAnsiTheme="minorHAnsi" w:cstheme="minorHAnsi"/>
          <w:sz w:val="22"/>
          <w:szCs w:val="22"/>
        </w:rPr>
        <w:t>) bodo ponudniki prejeli v obliki QR kode.</w:t>
      </w:r>
    </w:p>
    <w:p w14:paraId="1B568972" w14:textId="77777777" w:rsidR="00964B90" w:rsidRPr="0049752A" w:rsidRDefault="00964B90" w:rsidP="00964B90">
      <w:pPr>
        <w:pStyle w:val="Pripombabesedilo"/>
        <w:rPr>
          <w:rFonts w:asciiTheme="minorHAnsi" w:hAnsiTheme="minorHAnsi" w:cstheme="minorHAnsi"/>
        </w:rPr>
      </w:pPr>
    </w:p>
    <w:p w14:paraId="61E38EF0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 xml:space="preserve">Ponudnik bo imel v svojem okolju administratorska gesla vseh računalnikov, ki jih ne sme spreminjati. </w:t>
      </w:r>
    </w:p>
    <w:p w14:paraId="71EF73B0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Vsa podrobna navodila, ki se tičejo mrežnih naslovov, dostopa POC računalnikov do interneta, gesla in ostale potrebne informacije za namestitev zaščitne programske opreme, bodo ponudniki dobili</w:t>
      </w:r>
      <w:r>
        <w:rPr>
          <w:rFonts w:asciiTheme="minorHAnsi" w:hAnsiTheme="minorHAnsi" w:cstheme="minorHAnsi"/>
        </w:rPr>
        <w:t xml:space="preserve"> na informativnem dnevu.</w:t>
      </w:r>
      <w:r w:rsidRPr="0049752A">
        <w:rPr>
          <w:rFonts w:asciiTheme="minorHAnsi" w:hAnsiTheme="minorHAnsi" w:cstheme="minorHAnsi"/>
        </w:rPr>
        <w:t xml:space="preserve"> </w:t>
      </w:r>
    </w:p>
    <w:p w14:paraId="0A36135D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 xml:space="preserve">Revizijske sledi </w:t>
      </w:r>
      <w:r>
        <w:rPr>
          <w:rFonts w:asciiTheme="minorHAnsi" w:hAnsiTheme="minorHAnsi" w:cstheme="minorHAnsi"/>
        </w:rPr>
        <w:t>naročnik</w:t>
      </w:r>
      <w:r w:rsidRPr="0049752A">
        <w:rPr>
          <w:rFonts w:asciiTheme="minorHAnsi" w:hAnsiTheme="minorHAnsi" w:cstheme="minorHAnsi"/>
        </w:rPr>
        <w:t xml:space="preserve"> zagotavlja s snemanjem (MP4) vseh aktivnosti na vseh računalnikih za vse ponudnike</w:t>
      </w:r>
      <w:r>
        <w:rPr>
          <w:rFonts w:asciiTheme="minorHAnsi" w:hAnsiTheme="minorHAnsi" w:cstheme="minorHAnsi"/>
        </w:rPr>
        <w:t>.</w:t>
      </w:r>
      <w:r w:rsidRPr="0049752A" w:rsidDel="008929E8">
        <w:rPr>
          <w:rFonts w:asciiTheme="minorHAnsi" w:hAnsiTheme="minorHAnsi" w:cstheme="minorHAnsi"/>
        </w:rPr>
        <w:t xml:space="preserve"> </w:t>
      </w:r>
    </w:p>
    <w:p w14:paraId="579183F7" w14:textId="77777777" w:rsidR="00964B90" w:rsidRPr="0049752A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>Prav tako bo</w:t>
      </w:r>
      <w:r>
        <w:rPr>
          <w:rFonts w:asciiTheme="minorHAnsi" w:hAnsiTheme="minorHAnsi" w:cstheme="minorHAnsi"/>
        </w:rPr>
        <w:t xml:space="preserve"> naročnik</w:t>
      </w:r>
      <w:r w:rsidRPr="0049752A">
        <w:rPr>
          <w:rFonts w:asciiTheme="minorHAnsi" w:hAnsiTheme="minorHAnsi" w:cstheme="minorHAnsi"/>
        </w:rPr>
        <w:t xml:space="preserve"> beležil vse log zapise in </w:t>
      </w:r>
      <w:r>
        <w:rPr>
          <w:rFonts w:asciiTheme="minorHAnsi" w:hAnsiTheme="minorHAnsi" w:cstheme="minorHAnsi"/>
        </w:rPr>
        <w:t>»</w:t>
      </w:r>
      <w:proofErr w:type="spellStart"/>
      <w:r w:rsidRPr="0049752A">
        <w:rPr>
          <w:rFonts w:asciiTheme="minorHAnsi" w:hAnsiTheme="minorHAnsi" w:cstheme="minorHAnsi"/>
        </w:rPr>
        <w:t>netflow</w:t>
      </w:r>
      <w:proofErr w:type="spellEnd"/>
      <w:r>
        <w:rPr>
          <w:rFonts w:asciiTheme="minorHAnsi" w:hAnsiTheme="minorHAnsi" w:cstheme="minorHAnsi"/>
        </w:rPr>
        <w:t>«</w:t>
      </w:r>
      <w:r w:rsidRPr="0049752A">
        <w:rPr>
          <w:rFonts w:asciiTheme="minorHAnsi" w:hAnsiTheme="minorHAnsi" w:cstheme="minorHAnsi"/>
        </w:rPr>
        <w:t xml:space="preserve"> zapise na vseh komunikacijskih napravah, ki bodo vključene v </w:t>
      </w:r>
      <w:proofErr w:type="spellStart"/>
      <w:r w:rsidRPr="0049752A">
        <w:rPr>
          <w:rFonts w:asciiTheme="minorHAnsi" w:hAnsiTheme="minorHAnsi" w:cstheme="minorHAnsi"/>
        </w:rPr>
        <w:t>PoC</w:t>
      </w:r>
      <w:proofErr w:type="spellEnd"/>
      <w:r w:rsidRPr="0049752A">
        <w:rPr>
          <w:rFonts w:asciiTheme="minorHAnsi" w:hAnsiTheme="minorHAnsi" w:cstheme="minorHAnsi"/>
        </w:rPr>
        <w:t xml:space="preserve"> okolje.</w:t>
      </w:r>
    </w:p>
    <w:p w14:paraId="048088E1" w14:textId="77777777" w:rsidR="00964B90" w:rsidRDefault="00964B90" w:rsidP="00964B90">
      <w:pPr>
        <w:jc w:val="both"/>
        <w:rPr>
          <w:rFonts w:asciiTheme="minorHAnsi" w:hAnsiTheme="minorHAnsi" w:cstheme="minorHAnsi"/>
        </w:rPr>
      </w:pPr>
      <w:r w:rsidRPr="0049752A">
        <w:rPr>
          <w:rFonts w:asciiTheme="minorHAnsi" w:hAnsiTheme="minorHAnsi" w:cstheme="minorHAnsi"/>
        </w:rPr>
        <w:t xml:space="preserve">Mobilne naprave v </w:t>
      </w:r>
      <w:proofErr w:type="spellStart"/>
      <w:r w:rsidRPr="0049752A">
        <w:rPr>
          <w:rFonts w:asciiTheme="minorHAnsi" w:hAnsiTheme="minorHAnsi" w:cstheme="minorHAnsi"/>
        </w:rPr>
        <w:t>PoC</w:t>
      </w:r>
      <w:proofErr w:type="spellEnd"/>
      <w:r w:rsidRPr="0049752A">
        <w:rPr>
          <w:rFonts w:asciiTheme="minorHAnsi" w:hAnsiTheme="minorHAnsi" w:cstheme="minorHAnsi"/>
        </w:rPr>
        <w:t xml:space="preserve"> niso zajete. Izpolnjevati morajo zahteve v tabeli.</w:t>
      </w:r>
    </w:p>
    <w:p w14:paraId="320A81C1" w14:textId="77777777" w:rsidR="00964B90" w:rsidRDefault="00964B90"/>
    <w:sectPr w:rsidR="00964B90" w:rsidSect="006D0C2D">
      <w:footerReference w:type="default" r:id="rId8"/>
      <w:pgSz w:w="11906" w:h="16838"/>
      <w:pgMar w:top="1417" w:right="1417" w:bottom="1417" w:left="1417" w:header="708" w:footer="5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EE6FF" w14:textId="77777777" w:rsidR="00E875E1" w:rsidRDefault="00E875E1">
      <w:pPr>
        <w:spacing w:after="0" w:line="240" w:lineRule="auto"/>
      </w:pPr>
      <w:r>
        <w:separator/>
      </w:r>
    </w:p>
    <w:p w14:paraId="5446A230" w14:textId="77777777" w:rsidR="00000000" w:rsidRDefault="008C45C0"/>
    <w:p w14:paraId="5FE0AB34" w14:textId="77777777" w:rsidR="00000000" w:rsidRDefault="008C45C0" w:rsidP="005F4766"/>
  </w:endnote>
  <w:endnote w:type="continuationSeparator" w:id="0">
    <w:p w14:paraId="44DDF521" w14:textId="77777777" w:rsidR="00E875E1" w:rsidRDefault="00E875E1">
      <w:pPr>
        <w:spacing w:after="0" w:line="240" w:lineRule="auto"/>
      </w:pPr>
      <w:r>
        <w:continuationSeparator/>
      </w:r>
    </w:p>
    <w:p w14:paraId="7D1CA0F1" w14:textId="77777777" w:rsidR="00000000" w:rsidRDefault="008C45C0"/>
    <w:p w14:paraId="230AACA6" w14:textId="77777777" w:rsidR="00000000" w:rsidRDefault="008C45C0" w:rsidP="005F4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phos Sans SemiBold">
    <w:altName w:val="Calibri"/>
    <w:charset w:val="00"/>
    <w:family w:val="swiss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447D" w14:textId="5B3337F1" w:rsidR="006D0C2D" w:rsidRPr="006A7E93" w:rsidRDefault="009778DD" w:rsidP="006D0C2D">
    <w:pPr>
      <w:pStyle w:val="Noga"/>
      <w:pBdr>
        <w:top w:val="single" w:sz="4" w:space="1" w:color="auto"/>
      </w:pBdr>
    </w:pPr>
    <w:r>
      <w:t>ODVIR-41/2022</w:t>
    </w:r>
    <w:r w:rsidR="006D0C2D">
      <w:t xml:space="preserve"> </w:t>
    </w:r>
    <w:sdt>
      <w:sdtPr>
        <w:id w:val="-1535569453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D0C2D">
              <w:tab/>
            </w:r>
            <w:r w:rsidR="006D0C2D">
              <w:tab/>
            </w:r>
            <w:r w:rsidR="006D0C2D" w:rsidRPr="00FC1E28">
              <w:t xml:space="preserve">Stran </w:t>
            </w:r>
            <w:r w:rsidR="006D0C2D" w:rsidRPr="00FC1E28">
              <w:fldChar w:fldCharType="begin"/>
            </w:r>
            <w:r w:rsidR="006D0C2D" w:rsidRPr="00FC1E28">
              <w:instrText>PAGE</w:instrText>
            </w:r>
            <w:r w:rsidR="006D0C2D" w:rsidRPr="00FC1E28">
              <w:fldChar w:fldCharType="separate"/>
            </w:r>
            <w:r w:rsidR="006D0C2D">
              <w:t>20</w:t>
            </w:r>
            <w:r w:rsidR="006D0C2D" w:rsidRPr="00FC1E28">
              <w:fldChar w:fldCharType="end"/>
            </w:r>
            <w:r w:rsidR="006D0C2D" w:rsidRPr="00FC1E28">
              <w:t xml:space="preserve"> od </w:t>
            </w:r>
            <w:r w:rsidR="006D0C2D" w:rsidRPr="00FC1E28">
              <w:fldChar w:fldCharType="begin"/>
            </w:r>
            <w:r w:rsidR="006D0C2D" w:rsidRPr="00FC1E28">
              <w:instrText>NUMPAGES</w:instrText>
            </w:r>
            <w:r w:rsidR="006D0C2D" w:rsidRPr="00FC1E28">
              <w:fldChar w:fldCharType="separate"/>
            </w:r>
            <w:r w:rsidR="006D0C2D">
              <w:t>21</w:t>
            </w:r>
            <w:r w:rsidR="006D0C2D" w:rsidRPr="00FC1E28">
              <w:fldChar w:fldCharType="end"/>
            </w:r>
          </w:sdtContent>
        </w:sdt>
      </w:sdtContent>
    </w:sdt>
  </w:p>
  <w:p w14:paraId="67B92E6B" w14:textId="66475E87" w:rsidR="009778DD" w:rsidRDefault="009778DD" w:rsidP="006D0C2D">
    <w:pPr>
      <w:pStyle w:val="Noga"/>
    </w:pPr>
  </w:p>
  <w:p w14:paraId="545853C9" w14:textId="77777777" w:rsidR="00000000" w:rsidRDefault="008C45C0"/>
  <w:p w14:paraId="5AFF49D1" w14:textId="77777777" w:rsidR="00000000" w:rsidRDefault="008C45C0" w:rsidP="005F47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370B5" w14:textId="77777777" w:rsidR="00E875E1" w:rsidRDefault="00E875E1">
      <w:pPr>
        <w:spacing w:after="0" w:line="240" w:lineRule="auto"/>
      </w:pPr>
      <w:r>
        <w:rPr>
          <w:color w:val="000000"/>
        </w:rPr>
        <w:separator/>
      </w:r>
    </w:p>
    <w:p w14:paraId="4A875A27" w14:textId="77777777" w:rsidR="00000000" w:rsidRDefault="008C45C0"/>
    <w:p w14:paraId="1DF45D12" w14:textId="77777777" w:rsidR="00000000" w:rsidRDefault="008C45C0" w:rsidP="005F4766"/>
  </w:footnote>
  <w:footnote w:type="continuationSeparator" w:id="0">
    <w:p w14:paraId="35203E0A" w14:textId="77777777" w:rsidR="00E875E1" w:rsidRDefault="00E875E1">
      <w:pPr>
        <w:spacing w:after="0" w:line="240" w:lineRule="auto"/>
      </w:pPr>
      <w:r>
        <w:continuationSeparator/>
      </w:r>
    </w:p>
    <w:p w14:paraId="4CEA90D3" w14:textId="77777777" w:rsidR="00000000" w:rsidRDefault="008C45C0"/>
    <w:p w14:paraId="0DF18457" w14:textId="77777777" w:rsidR="00000000" w:rsidRDefault="008C45C0" w:rsidP="005F47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3D701DD"/>
    <w:multiLevelType w:val="multilevel"/>
    <w:tmpl w:val="63E495B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30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9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3" w15:restartNumberingAfterBreak="0">
    <w:nsid w:val="05AC44F3"/>
    <w:multiLevelType w:val="multilevel"/>
    <w:tmpl w:val="1E341BB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885C45"/>
    <w:multiLevelType w:val="multilevel"/>
    <w:tmpl w:val="F5C062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0E82454A"/>
    <w:multiLevelType w:val="multilevel"/>
    <w:tmpl w:val="C03894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C572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EC78E5"/>
    <w:multiLevelType w:val="multilevel"/>
    <w:tmpl w:val="96CCB67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85" w:hanging="70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0"/>
      <w:numFmt w:val="decimal"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</w:rPr>
    </w:lvl>
  </w:abstractNum>
  <w:abstractNum w:abstractNumId="8" w15:restartNumberingAfterBreak="0">
    <w:nsid w:val="15773233"/>
    <w:multiLevelType w:val="hybridMultilevel"/>
    <w:tmpl w:val="200273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603B3"/>
    <w:multiLevelType w:val="multilevel"/>
    <w:tmpl w:val="F5C062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AEF0ADE"/>
    <w:multiLevelType w:val="multilevel"/>
    <w:tmpl w:val="560EB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96EC1"/>
    <w:multiLevelType w:val="hybridMultilevel"/>
    <w:tmpl w:val="554E21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460B8"/>
    <w:multiLevelType w:val="hybridMultilevel"/>
    <w:tmpl w:val="3842C8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90842"/>
    <w:multiLevelType w:val="multilevel"/>
    <w:tmpl w:val="1E0620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319259E0"/>
    <w:multiLevelType w:val="multilevel"/>
    <w:tmpl w:val="44888E8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36B32DEE"/>
    <w:multiLevelType w:val="multilevel"/>
    <w:tmpl w:val="6F800476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6" w15:restartNumberingAfterBreak="0">
    <w:nsid w:val="3ABF7C9E"/>
    <w:multiLevelType w:val="multilevel"/>
    <w:tmpl w:val="0B1EFEF4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80"/>
      </w:pPr>
      <w:rPr>
        <w:rFonts w:hint="default"/>
      </w:rPr>
    </w:lvl>
    <w:lvl w:ilvl="3">
      <w:start w:val="16"/>
      <w:numFmt w:val="decimal"/>
      <w:lvlText w:val="%1.%2.%3.%4"/>
      <w:lvlJc w:val="left"/>
      <w:pPr>
        <w:ind w:left="13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437C1E88"/>
    <w:multiLevelType w:val="multilevel"/>
    <w:tmpl w:val="DF28BF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44DE346F"/>
    <w:multiLevelType w:val="hybridMultilevel"/>
    <w:tmpl w:val="7A8A639E"/>
    <w:lvl w:ilvl="0" w:tplc="498E3C1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5C74C3"/>
    <w:multiLevelType w:val="multilevel"/>
    <w:tmpl w:val="6C00C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70CA5"/>
    <w:multiLevelType w:val="multilevel"/>
    <w:tmpl w:val="6D20B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9F5267"/>
    <w:multiLevelType w:val="multilevel"/>
    <w:tmpl w:val="F4BA0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03D2C"/>
    <w:multiLevelType w:val="multilevel"/>
    <w:tmpl w:val="C502804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pStyle w:val="Naslov3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0284D8F"/>
    <w:multiLevelType w:val="hybridMultilevel"/>
    <w:tmpl w:val="510816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807B9"/>
    <w:multiLevelType w:val="hybridMultilevel"/>
    <w:tmpl w:val="0E2E7B40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5C237D5"/>
    <w:multiLevelType w:val="multilevel"/>
    <w:tmpl w:val="48C65606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561D6655"/>
    <w:multiLevelType w:val="hybridMultilevel"/>
    <w:tmpl w:val="13749C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E10FF"/>
    <w:multiLevelType w:val="hybridMultilevel"/>
    <w:tmpl w:val="8286EE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D206D"/>
    <w:multiLevelType w:val="hybridMultilevel"/>
    <w:tmpl w:val="35068F22"/>
    <w:lvl w:ilvl="0" w:tplc="42FC355A">
      <w:start w:val="5"/>
      <w:numFmt w:val="bullet"/>
      <w:lvlText w:val="-"/>
      <w:lvlJc w:val="left"/>
      <w:pPr>
        <w:ind w:left="720" w:hanging="360"/>
      </w:pPr>
      <w:rPr>
        <w:rFonts w:ascii="Republika" w:eastAsia="Calibri" w:hAnsi="Republika" w:cs="Republik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17D26"/>
    <w:multiLevelType w:val="multilevel"/>
    <w:tmpl w:val="D2B894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63D93E65"/>
    <w:multiLevelType w:val="multilevel"/>
    <w:tmpl w:val="68D2B4F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1"/>
      <w:numFmt w:val="decimal"/>
      <w:lvlText w:val="%1.%2.%3.%4"/>
      <w:lvlJc w:val="left"/>
      <w:pPr>
        <w:ind w:left="1440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31" w15:restartNumberingAfterBreak="0">
    <w:nsid w:val="65BC28DC"/>
    <w:multiLevelType w:val="hybridMultilevel"/>
    <w:tmpl w:val="CB341A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D4235"/>
    <w:multiLevelType w:val="hybridMultilevel"/>
    <w:tmpl w:val="6B5E89F2"/>
    <w:lvl w:ilvl="0" w:tplc="2000000F">
      <w:start w:val="1"/>
      <w:numFmt w:val="decimal"/>
      <w:lvlText w:val="%1."/>
      <w:lvlJc w:val="left"/>
      <w:pPr>
        <w:ind w:left="1068" w:hanging="360"/>
      </w:p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>
      <w:start w:val="1"/>
      <w:numFmt w:val="lowerRoman"/>
      <w:lvlText w:val="%3."/>
      <w:lvlJc w:val="right"/>
      <w:pPr>
        <w:ind w:left="2508" w:hanging="180"/>
      </w:pPr>
    </w:lvl>
    <w:lvl w:ilvl="3" w:tplc="2000000F">
      <w:start w:val="1"/>
      <w:numFmt w:val="decimal"/>
      <w:lvlText w:val="%4."/>
      <w:lvlJc w:val="left"/>
      <w:pPr>
        <w:ind w:left="3228" w:hanging="360"/>
      </w:pPr>
    </w:lvl>
    <w:lvl w:ilvl="4" w:tplc="20000019">
      <w:start w:val="1"/>
      <w:numFmt w:val="lowerLetter"/>
      <w:lvlText w:val="%5."/>
      <w:lvlJc w:val="left"/>
      <w:pPr>
        <w:ind w:left="3948" w:hanging="360"/>
      </w:pPr>
    </w:lvl>
    <w:lvl w:ilvl="5" w:tplc="2000001B">
      <w:start w:val="1"/>
      <w:numFmt w:val="lowerRoman"/>
      <w:lvlText w:val="%6."/>
      <w:lvlJc w:val="right"/>
      <w:pPr>
        <w:ind w:left="4668" w:hanging="180"/>
      </w:pPr>
    </w:lvl>
    <w:lvl w:ilvl="6" w:tplc="2000000F">
      <w:start w:val="1"/>
      <w:numFmt w:val="decimal"/>
      <w:lvlText w:val="%7."/>
      <w:lvlJc w:val="left"/>
      <w:pPr>
        <w:ind w:left="5388" w:hanging="360"/>
      </w:pPr>
    </w:lvl>
    <w:lvl w:ilvl="7" w:tplc="20000019">
      <w:start w:val="1"/>
      <w:numFmt w:val="lowerLetter"/>
      <w:lvlText w:val="%8."/>
      <w:lvlJc w:val="left"/>
      <w:pPr>
        <w:ind w:left="6108" w:hanging="360"/>
      </w:pPr>
    </w:lvl>
    <w:lvl w:ilvl="8" w:tplc="2000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C0723B6"/>
    <w:multiLevelType w:val="multilevel"/>
    <w:tmpl w:val="5286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F862AB7"/>
    <w:multiLevelType w:val="multilevel"/>
    <w:tmpl w:val="EACE6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06B79"/>
    <w:multiLevelType w:val="multilevel"/>
    <w:tmpl w:val="7CBE07B0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8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13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3990746"/>
    <w:multiLevelType w:val="multilevel"/>
    <w:tmpl w:val="77B6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95157C"/>
    <w:multiLevelType w:val="multilevel"/>
    <w:tmpl w:val="BFAC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37396"/>
    <w:multiLevelType w:val="multilevel"/>
    <w:tmpl w:val="1DF0D602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39" w15:restartNumberingAfterBreak="0">
    <w:nsid w:val="7FBE64A3"/>
    <w:multiLevelType w:val="hybridMultilevel"/>
    <w:tmpl w:val="6BB0B35E"/>
    <w:lvl w:ilvl="0" w:tplc="E93079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7"/>
  </w:num>
  <w:num w:numId="3">
    <w:abstractNumId w:val="14"/>
  </w:num>
  <w:num w:numId="4">
    <w:abstractNumId w:val="39"/>
  </w:num>
  <w:num w:numId="5">
    <w:abstractNumId w:val="0"/>
  </w:num>
  <w:num w:numId="6">
    <w:abstractNumId w:val="23"/>
  </w:num>
  <w:num w:numId="7">
    <w:abstractNumId w:val="8"/>
  </w:num>
  <w:num w:numId="8">
    <w:abstractNumId w:val="28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9"/>
  </w:num>
  <w:num w:numId="14">
    <w:abstractNumId w:val="13"/>
  </w:num>
  <w:num w:numId="15">
    <w:abstractNumId w:val="24"/>
  </w:num>
  <w:num w:numId="16">
    <w:abstractNumId w:val="21"/>
  </w:num>
  <w:num w:numId="17">
    <w:abstractNumId w:val="34"/>
  </w:num>
  <w:num w:numId="18">
    <w:abstractNumId w:val="33"/>
  </w:num>
  <w:num w:numId="19">
    <w:abstractNumId w:val="36"/>
  </w:num>
  <w:num w:numId="20">
    <w:abstractNumId w:val="17"/>
  </w:num>
  <w:num w:numId="21">
    <w:abstractNumId w:val="15"/>
  </w:num>
  <w:num w:numId="22">
    <w:abstractNumId w:val="25"/>
  </w:num>
  <w:num w:numId="23">
    <w:abstractNumId w:val="38"/>
  </w:num>
  <w:num w:numId="24">
    <w:abstractNumId w:val="4"/>
  </w:num>
  <w:num w:numId="25">
    <w:abstractNumId w:val="7"/>
  </w:num>
  <w:num w:numId="26">
    <w:abstractNumId w:val="16"/>
  </w:num>
  <w:num w:numId="27">
    <w:abstractNumId w:val="30"/>
  </w:num>
  <w:num w:numId="28">
    <w:abstractNumId w:val="29"/>
  </w:num>
  <w:num w:numId="29">
    <w:abstractNumId w:val="9"/>
  </w:num>
  <w:num w:numId="30">
    <w:abstractNumId w:val="2"/>
  </w:num>
  <w:num w:numId="31">
    <w:abstractNumId w:val="35"/>
  </w:num>
  <w:num w:numId="32">
    <w:abstractNumId w:val="3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2"/>
  </w:num>
  <w:num w:numId="39">
    <w:abstractNumId w:val="26"/>
  </w:num>
  <w:num w:numId="40">
    <w:abstractNumId w:val="27"/>
  </w:num>
  <w:num w:numId="41">
    <w:abstractNumId w:val="11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22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A73"/>
    <w:rsid w:val="00001741"/>
    <w:rsid w:val="00053BEA"/>
    <w:rsid w:val="000811A2"/>
    <w:rsid w:val="000D10A5"/>
    <w:rsid w:val="0010328C"/>
    <w:rsid w:val="001331D6"/>
    <w:rsid w:val="00137596"/>
    <w:rsid w:val="00183732"/>
    <w:rsid w:val="001C4AEC"/>
    <w:rsid w:val="001F5CDE"/>
    <w:rsid w:val="0024674B"/>
    <w:rsid w:val="00282AA4"/>
    <w:rsid w:val="002C5DE9"/>
    <w:rsid w:val="00323414"/>
    <w:rsid w:val="003518B4"/>
    <w:rsid w:val="003647D3"/>
    <w:rsid w:val="00372EF2"/>
    <w:rsid w:val="00381B50"/>
    <w:rsid w:val="003A2C11"/>
    <w:rsid w:val="003C4500"/>
    <w:rsid w:val="004219F4"/>
    <w:rsid w:val="00492872"/>
    <w:rsid w:val="0049752A"/>
    <w:rsid w:val="004A00D0"/>
    <w:rsid w:val="004C5628"/>
    <w:rsid w:val="00504D83"/>
    <w:rsid w:val="00510559"/>
    <w:rsid w:val="00550E2A"/>
    <w:rsid w:val="00551250"/>
    <w:rsid w:val="00562E88"/>
    <w:rsid w:val="005B3C94"/>
    <w:rsid w:val="005C7DDA"/>
    <w:rsid w:val="005F4766"/>
    <w:rsid w:val="00634AE8"/>
    <w:rsid w:val="00634D58"/>
    <w:rsid w:val="006557FE"/>
    <w:rsid w:val="00694AA3"/>
    <w:rsid w:val="006C6E13"/>
    <w:rsid w:val="006D0C2D"/>
    <w:rsid w:val="006D5A63"/>
    <w:rsid w:val="006F1E13"/>
    <w:rsid w:val="0074124F"/>
    <w:rsid w:val="0074225D"/>
    <w:rsid w:val="0075772E"/>
    <w:rsid w:val="00763848"/>
    <w:rsid w:val="00783E19"/>
    <w:rsid w:val="00786EC8"/>
    <w:rsid w:val="007D6BCF"/>
    <w:rsid w:val="007D6D28"/>
    <w:rsid w:val="008454D8"/>
    <w:rsid w:val="00854D53"/>
    <w:rsid w:val="00855438"/>
    <w:rsid w:val="008929E8"/>
    <w:rsid w:val="00896884"/>
    <w:rsid w:val="008C037A"/>
    <w:rsid w:val="008C45C0"/>
    <w:rsid w:val="00932A8B"/>
    <w:rsid w:val="00942272"/>
    <w:rsid w:val="00964B90"/>
    <w:rsid w:val="009778DD"/>
    <w:rsid w:val="00990505"/>
    <w:rsid w:val="009D28BC"/>
    <w:rsid w:val="009F7A2A"/>
    <w:rsid w:val="00A02AEF"/>
    <w:rsid w:val="00A4647C"/>
    <w:rsid w:val="00A70654"/>
    <w:rsid w:val="00A7181C"/>
    <w:rsid w:val="00A74E8D"/>
    <w:rsid w:val="00A87F8A"/>
    <w:rsid w:val="00A974C5"/>
    <w:rsid w:val="00AA4949"/>
    <w:rsid w:val="00AD1340"/>
    <w:rsid w:val="00B12120"/>
    <w:rsid w:val="00B85429"/>
    <w:rsid w:val="00BB01DF"/>
    <w:rsid w:val="00BB0C96"/>
    <w:rsid w:val="00BC3848"/>
    <w:rsid w:val="00BD6B85"/>
    <w:rsid w:val="00C14C05"/>
    <w:rsid w:val="00C16AAB"/>
    <w:rsid w:val="00C24C83"/>
    <w:rsid w:val="00C250BF"/>
    <w:rsid w:val="00C36744"/>
    <w:rsid w:val="00C36D3B"/>
    <w:rsid w:val="00C36F29"/>
    <w:rsid w:val="00C72A73"/>
    <w:rsid w:val="00CB434C"/>
    <w:rsid w:val="00CC6005"/>
    <w:rsid w:val="00CD4584"/>
    <w:rsid w:val="00CF75EE"/>
    <w:rsid w:val="00D051F2"/>
    <w:rsid w:val="00D123A1"/>
    <w:rsid w:val="00DA4A83"/>
    <w:rsid w:val="00DE78CE"/>
    <w:rsid w:val="00E05E70"/>
    <w:rsid w:val="00E11DC4"/>
    <w:rsid w:val="00E4185B"/>
    <w:rsid w:val="00E526F8"/>
    <w:rsid w:val="00E62FDD"/>
    <w:rsid w:val="00E70D71"/>
    <w:rsid w:val="00E728A3"/>
    <w:rsid w:val="00E76720"/>
    <w:rsid w:val="00E875E1"/>
    <w:rsid w:val="00EA7CA9"/>
    <w:rsid w:val="00EC1890"/>
    <w:rsid w:val="00EE6415"/>
    <w:rsid w:val="00F22840"/>
    <w:rsid w:val="00F53C28"/>
    <w:rsid w:val="00F61880"/>
    <w:rsid w:val="00F70B38"/>
    <w:rsid w:val="00F85A14"/>
    <w:rsid w:val="00FC1032"/>
    <w:rsid w:val="00FF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02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772E"/>
    <w:pPr>
      <w:suppressAutoHyphens/>
    </w:pPr>
  </w:style>
  <w:style w:type="paragraph" w:styleId="Naslov1">
    <w:name w:val="heading 1"/>
    <w:basedOn w:val="Navaden"/>
    <w:next w:val="Navaden"/>
    <w:link w:val="Naslov1Znak"/>
    <w:qFormat/>
    <w:rsid w:val="00D051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D0C2D"/>
    <w:pPr>
      <w:keepNext/>
      <w:keepLines/>
      <w:numPr>
        <w:ilvl w:val="1"/>
        <w:numId w:val="37"/>
      </w:numPr>
      <w:spacing w:before="40" w:after="24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3">
    <w:name w:val="heading 3"/>
    <w:basedOn w:val="Navaden"/>
    <w:uiPriority w:val="9"/>
    <w:unhideWhenUsed/>
    <w:qFormat/>
    <w:rsid w:val="00001741"/>
    <w:pPr>
      <w:numPr>
        <w:ilvl w:val="3"/>
        <w:numId w:val="38"/>
      </w:numPr>
      <w:suppressAutoHyphens w:val="0"/>
      <w:spacing w:before="100" w:after="100" w:line="240" w:lineRule="auto"/>
      <w:outlineLvl w:val="2"/>
    </w:pPr>
    <w:rPr>
      <w:rFonts w:asciiTheme="minorHAnsi" w:eastAsia="Times New Roman" w:hAnsiTheme="minorHAnsi" w:cstheme="minorHAnsi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E728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728A3"/>
    <w:pPr>
      <w:keepNext/>
      <w:keepLines/>
      <w:suppressAutoHyphens w:val="0"/>
      <w:autoSpaceDN/>
      <w:spacing w:before="40" w:after="0" w:line="240" w:lineRule="auto"/>
      <w:outlineLvl w:val="4"/>
    </w:pPr>
    <w:rPr>
      <w:rFonts w:ascii="Calibri Light" w:eastAsia="Times New Roman" w:hAnsi="Calibri Light"/>
      <w:bCs/>
      <w:color w:val="2F5496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728A3"/>
    <w:pPr>
      <w:keepNext/>
      <w:keepLines/>
      <w:suppressAutoHyphens w:val="0"/>
      <w:autoSpaceDN/>
      <w:spacing w:before="40" w:after="0" w:line="240" w:lineRule="auto"/>
      <w:outlineLvl w:val="5"/>
    </w:pPr>
    <w:rPr>
      <w:rFonts w:ascii="Calibri Light" w:eastAsia="Times New Roman" w:hAnsi="Calibri Light"/>
      <w:bCs/>
      <w:color w:val="1F3763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728A3"/>
    <w:pPr>
      <w:keepNext/>
      <w:keepLines/>
      <w:suppressAutoHyphens w:val="0"/>
      <w:autoSpaceDN/>
      <w:spacing w:before="40" w:after="0" w:line="240" w:lineRule="auto"/>
      <w:outlineLvl w:val="6"/>
    </w:pPr>
    <w:rPr>
      <w:rFonts w:ascii="Calibri Light" w:eastAsia="Times New Roman" w:hAnsi="Calibri Light"/>
      <w:bCs/>
      <w:i/>
      <w:iCs/>
      <w:color w:val="1F3763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728A3"/>
    <w:pPr>
      <w:keepNext/>
      <w:keepLines/>
      <w:suppressAutoHyphens w:val="0"/>
      <w:autoSpaceDN/>
      <w:spacing w:before="40" w:after="0" w:line="240" w:lineRule="auto"/>
      <w:outlineLvl w:val="7"/>
    </w:pPr>
    <w:rPr>
      <w:rFonts w:ascii="Calibri Light" w:eastAsia="Times New Roman" w:hAnsi="Calibri Light"/>
      <w:bCs/>
      <w:color w:val="272727"/>
      <w:sz w:val="21"/>
      <w:szCs w:val="21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728A3"/>
    <w:pPr>
      <w:keepNext/>
      <w:keepLines/>
      <w:suppressAutoHyphens w:val="0"/>
      <w:autoSpaceDN/>
      <w:spacing w:before="40" w:after="0" w:line="240" w:lineRule="auto"/>
      <w:outlineLvl w:val="8"/>
    </w:pPr>
    <w:rPr>
      <w:rFonts w:ascii="Calibri Light" w:eastAsia="Times New Roman" w:hAnsi="Calibri Light"/>
      <w:bCs/>
      <w:i/>
      <w:iCs/>
      <w:color w:val="272727"/>
      <w:sz w:val="21"/>
      <w:szCs w:val="21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Navadensplet">
    <w:name w:val="Normal (Web)"/>
    <w:basedOn w:val="Navaden"/>
    <w:uiPriority w:val="99"/>
    <w:pPr>
      <w:suppressAutoHyphens w:val="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uiPriority w:val="9"/>
    <w:rPr>
      <w:rFonts w:ascii="Times New Roman" w:eastAsia="Times New Roman" w:hAnsi="Times New Roman"/>
      <w:b/>
      <w:bCs/>
      <w:sz w:val="27"/>
      <w:szCs w:val="27"/>
      <w:lang w:eastAsia="sl-SI"/>
    </w:rPr>
  </w:style>
  <w:style w:type="paragraph" w:customStyle="1" w:styleId="Pa0">
    <w:name w:val="Pa0"/>
    <w:basedOn w:val="Navaden"/>
    <w:next w:val="Navaden"/>
    <w:uiPriority w:val="99"/>
    <w:pPr>
      <w:suppressAutoHyphens w:val="0"/>
      <w:autoSpaceDE w:val="0"/>
      <w:spacing w:after="0" w:line="241" w:lineRule="atLeast"/>
    </w:pPr>
    <w:rPr>
      <w:rFonts w:ascii="Sophos Sans SemiBold" w:hAnsi="Sophos Sans SemiBold"/>
      <w:sz w:val="24"/>
      <w:szCs w:val="24"/>
    </w:rPr>
  </w:style>
  <w:style w:type="paragraph" w:customStyle="1" w:styleId="Pa10">
    <w:name w:val="Pa10"/>
    <w:basedOn w:val="Navaden"/>
    <w:next w:val="Navaden"/>
    <w:uiPriority w:val="99"/>
    <w:pPr>
      <w:suppressAutoHyphens w:val="0"/>
      <w:autoSpaceDE w:val="0"/>
      <w:spacing w:after="0" w:line="141" w:lineRule="atLeast"/>
    </w:pPr>
    <w:rPr>
      <w:rFonts w:ascii="Sophos Sans SemiBold" w:hAnsi="Sophos Sans SemiBold"/>
      <w:sz w:val="24"/>
      <w:szCs w:val="24"/>
    </w:rPr>
  </w:style>
  <w:style w:type="paragraph" w:customStyle="1" w:styleId="Pa11">
    <w:name w:val="Pa11"/>
    <w:basedOn w:val="Navaden"/>
    <w:next w:val="Navaden"/>
    <w:uiPriority w:val="99"/>
    <w:pPr>
      <w:suppressAutoHyphens w:val="0"/>
      <w:autoSpaceDE w:val="0"/>
      <w:spacing w:after="0" w:line="141" w:lineRule="atLeast"/>
    </w:pPr>
    <w:rPr>
      <w:rFonts w:ascii="Sophos Sans SemiBold" w:hAnsi="Sophos Sans SemiBold"/>
      <w:sz w:val="24"/>
      <w:szCs w:val="24"/>
    </w:rPr>
  </w:style>
  <w:style w:type="character" w:customStyle="1" w:styleId="A2">
    <w:name w:val="A2"/>
    <w:uiPriority w:val="99"/>
    <w:rPr>
      <w:rFonts w:ascii="Wingdings 2" w:hAnsi="Wingdings 2" w:cs="Wingdings 2"/>
      <w:color w:val="000000"/>
      <w:sz w:val="20"/>
      <w:szCs w:val="20"/>
    </w:rPr>
  </w:style>
  <w:style w:type="paragraph" w:styleId="Glava">
    <w:name w:val="header"/>
    <w:basedOn w:val="Navaden"/>
    <w:link w:val="GlavaZnak"/>
    <w:unhideWhenUsed/>
    <w:rsid w:val="00977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778DD"/>
  </w:style>
  <w:style w:type="paragraph" w:styleId="Noga">
    <w:name w:val="footer"/>
    <w:basedOn w:val="Navaden"/>
    <w:link w:val="NogaZnak"/>
    <w:uiPriority w:val="99"/>
    <w:unhideWhenUsed/>
    <w:rsid w:val="00977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778DD"/>
  </w:style>
  <w:style w:type="character" w:customStyle="1" w:styleId="Naslov1Znak">
    <w:name w:val="Naslov 1 Znak"/>
    <w:basedOn w:val="Privzetapisavaodstavka"/>
    <w:link w:val="Naslov1"/>
    <w:rsid w:val="00D051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ripombasklic">
    <w:name w:val="annotation reference"/>
    <w:rsid w:val="00D051F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051F2"/>
    <w:pPr>
      <w:suppressAutoHyphens w:val="0"/>
      <w:autoSpaceDN/>
      <w:spacing w:after="0" w:line="240" w:lineRule="auto"/>
    </w:pPr>
    <w:rPr>
      <w:rFonts w:eastAsia="Times New Roman" w:cs="Calibri"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D051F2"/>
    <w:rPr>
      <w:rFonts w:eastAsia="Times New Roman" w:cs="Calibri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F61880"/>
    <w:pPr>
      <w:suppressAutoHyphens/>
      <w:autoSpaceDN w:val="0"/>
      <w:spacing w:after="160"/>
    </w:pPr>
    <w:rPr>
      <w:rFonts w:eastAsia="Calibri" w:cs="Times New Roman"/>
      <w:b/>
      <w:bCs/>
      <w:color w:val="auto"/>
      <w:lang w:eastAsia="en-US"/>
    </w:rPr>
  </w:style>
  <w:style w:type="character" w:customStyle="1" w:styleId="ZadevapripombeZnak">
    <w:name w:val="Zadeva pripombe Znak"/>
    <w:basedOn w:val="PripombabesediloZnak"/>
    <w:link w:val="Zadevapripombe"/>
    <w:rsid w:val="00F61880"/>
    <w:rPr>
      <w:rFonts w:eastAsia="Times New Roman" w:cs="Calibri"/>
      <w:b/>
      <w:bCs/>
      <w:color w:val="000000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D0C2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E728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728A3"/>
    <w:rPr>
      <w:rFonts w:ascii="Calibri Light" w:eastAsia="Times New Roman" w:hAnsi="Calibri Light"/>
      <w:bCs/>
      <w:color w:val="2F549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728A3"/>
    <w:rPr>
      <w:rFonts w:ascii="Calibri Light" w:eastAsia="Times New Roman" w:hAnsi="Calibri Light"/>
      <w:bCs/>
      <w:color w:val="1F3763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728A3"/>
    <w:rPr>
      <w:rFonts w:ascii="Calibri Light" w:eastAsia="Times New Roman" w:hAnsi="Calibri Light"/>
      <w:bCs/>
      <w:i/>
      <w:iCs/>
      <w:color w:val="1F3763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728A3"/>
    <w:rPr>
      <w:rFonts w:ascii="Calibri Light" w:eastAsia="Times New Roman" w:hAnsi="Calibri Light"/>
      <w:bCs/>
      <w:color w:val="272727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728A3"/>
    <w:rPr>
      <w:rFonts w:ascii="Calibri Light" w:eastAsia="Times New Roman" w:hAnsi="Calibri Light"/>
      <w:bCs/>
      <w:i/>
      <w:iCs/>
      <w:color w:val="272727"/>
      <w:sz w:val="21"/>
      <w:szCs w:val="21"/>
      <w:lang w:eastAsia="sl-SI"/>
    </w:rPr>
  </w:style>
  <w:style w:type="character" w:styleId="Hiperpovezava">
    <w:name w:val="Hyperlink"/>
    <w:rsid w:val="00E728A3"/>
    <w:rPr>
      <w:color w:val="0000FF"/>
      <w:u w:val="single"/>
    </w:rPr>
  </w:style>
  <w:style w:type="character" w:styleId="tevilkastrani">
    <w:name w:val="page number"/>
    <w:basedOn w:val="Privzetapisavaodstavka"/>
    <w:rsid w:val="00E728A3"/>
  </w:style>
  <w:style w:type="paragraph" w:styleId="Besedilooblaka">
    <w:name w:val="Balloon Text"/>
    <w:basedOn w:val="Navaden"/>
    <w:link w:val="BesedilooblakaZnak"/>
    <w:rsid w:val="00E728A3"/>
    <w:pPr>
      <w:suppressAutoHyphens w:val="0"/>
      <w:autoSpaceDN/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E728A3"/>
    <w:rPr>
      <w:rFonts w:ascii="Tahoma" w:eastAsia="Times New Roman" w:hAnsi="Tahoma" w:cs="Tahoma"/>
      <w:color w:val="000000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E728A3"/>
    <w:pPr>
      <w:autoSpaceDN/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72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sklic">
    <w:name w:val="Subtle Reference"/>
    <w:uiPriority w:val="31"/>
    <w:qFormat/>
    <w:rsid w:val="00E728A3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5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0BFCE0-A881-4481-B5BC-68A77212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2022-10-12T13:03:00Z</dcterms:created>
  <dcterms:modified xsi:type="dcterms:W3CDTF">2022-10-12T13:03:00Z</dcterms:modified>
</cp:coreProperties>
</file>